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5B9" w:rsidRDefault="009E25B9" w:rsidP="009E25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 выполнении действующих на территории Лысогорского муниципального района программ и планов мероприятий в сфере развития межнациональных отношений и профилактики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этноконфессионального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экстремизма.</w:t>
      </w:r>
    </w:p>
    <w:p w:rsidR="009E25B9" w:rsidRDefault="009E25B9" w:rsidP="009E25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Лысогорский муниципальный район является многонациональным, на территории которого проживает свыше 20 национальностей, которые в результате длительного исторического взаимодействия обладают схожестью многих культурных черт и демонстрируют достаточно высокую степень толерантности и гражданского согласия. Несмотря на доминирование в структуре населения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восточно-славянского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этноса (свыше 80 %), население района этнически неоднородно.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Существуют места компактного проживания небольших по численности групп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нетитульного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населения – с. Федоровка (азербайджанцы-10 чел.), с. 2-я Александровка (азербайджанцы -11 чел.), с. Озерки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езиды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 50 чел.),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Висловка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(чеченцы – 10 чел.), Золотая Гора (чеченцы -32 чел.),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Двоенки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(чеченцы – 16), с. Большая Дмитриевка (чеченцы -35 чел.), п. Октябрьский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езиды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 15 чел., армяне -20 чел., аварцы -12), выявлены неформальные лидеры, пользующиеся авторитетом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 На территорию района прибывают трудовые мигранты из Узбекистана.</w:t>
      </w:r>
    </w:p>
    <w:p w:rsidR="009E25B9" w:rsidRDefault="009E25B9" w:rsidP="009E25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 настоящего времени сфера межнациональных отношений остается наиболее вероятным центром притяжения конфликтных настроений населения, вызванных проблемами в сферах социальной и экономической. </w:t>
      </w:r>
    </w:p>
    <w:p w:rsidR="009E25B9" w:rsidRDefault="009E25B9" w:rsidP="009E25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Особенно высока потенциальная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конфликтогенность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склонность к проявлениям экстремизма в молодежной среде. В районе особое внимание уделяется формам и методам вовлечения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разнонациональной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молодежи в изучение народных традиций, в дискуссии по наиболее актуальным вопросам подростковой коммуникабельности через призму межнациональных отношений и национальных стереотипов.</w:t>
      </w:r>
    </w:p>
    <w:p w:rsidR="009E25B9" w:rsidRDefault="009E25B9" w:rsidP="009E25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        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 территории Лысогорского муниципального района действуют  общественные объединения, занимающиеся развитием идей духовного единства и межэтнического согласия: волонтерское движение (Центр «Молодежь плюс»), совет ветеранов войны, труда, правоохранительных органов и вооруженных сил, «Союз Чернобыль», «Боевое братство», Лысогорское станичное казачье общество, создан Общественный Совет.</w:t>
      </w:r>
      <w:proofErr w:type="gramEnd"/>
    </w:p>
    <w:p w:rsidR="009E25B9" w:rsidRDefault="009E25B9" w:rsidP="009E25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Лидеры этих общественных объединений имеют значительный авторитет и оказывают огромное влияние на жизнь своих односельчан. Влияние этнических общин на социально-политическую жизнь муниципального района в настоящее время невелико. Однако правильно организованное (системно-программное) взаимодействие с представителями этносов позволит сформировать систему вовлечения диаспор, проживающих в муниципальном районе, в решение социальных проблем, в том числе проблемы стабильности межэтнических отношений, формирования толерантности. </w:t>
      </w:r>
    </w:p>
    <w:p w:rsidR="009E25B9" w:rsidRDefault="009E25B9" w:rsidP="009E25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На территории Лысогорского муниципального района действуют программы, направленные на гармонизацию межнациональных и межконфессиональных отношений:</w:t>
      </w:r>
    </w:p>
    <w:p w:rsidR="009E25B9" w:rsidRDefault="009E25B9" w:rsidP="009E25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«Профилактика терроризма и экстремизма на территории Лысогорского муниципального района на 2014-2016 годы»;</w:t>
      </w:r>
    </w:p>
    <w:p w:rsidR="009E25B9" w:rsidRDefault="009E25B9" w:rsidP="009E25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«Патриотическое воспитание»;</w:t>
      </w:r>
    </w:p>
    <w:p w:rsidR="009E25B9" w:rsidRDefault="009E25B9" w:rsidP="009E25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«Дети Лысогорского района»;</w:t>
      </w:r>
    </w:p>
    <w:p w:rsidR="009E25B9" w:rsidRDefault="009E25B9" w:rsidP="009E25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Комплексный план по гармонизации межнациональных и межконфессиональных отношений.</w:t>
      </w:r>
    </w:p>
    <w:p w:rsidR="009E25B9" w:rsidRDefault="009E25B9" w:rsidP="009E25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рамках этих программ реализуются мероприятия и целевые проекты общественных объединений. В этой связи предусматривается: </w:t>
      </w:r>
    </w:p>
    <w:p w:rsidR="009E25B9" w:rsidRDefault="009E25B9" w:rsidP="009E25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создание эффективной системы взаимодействия между органами местного самоуправления муниципального района и общественными объединениями, иными некоммерческими организациями, занимающимися развитием национальных культур, идей духовного единства и межэтнического согласия;</w:t>
      </w:r>
    </w:p>
    <w:p w:rsidR="009E25B9" w:rsidRDefault="009E25B9" w:rsidP="009E25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реализация мероприятий, направленных на укрепление межнационального мира и стабильности в Лысогорском муниципальном районе;</w:t>
      </w:r>
    </w:p>
    <w:p w:rsidR="009E25B9" w:rsidRDefault="009E25B9" w:rsidP="009E25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создание условий для деятельности общественных объединений, иных некоммерческих организаций, занимающихся развитием национальных культур, идей духовного единства и межэтнического согласия на территории Лысогорского муниципального района;</w:t>
      </w:r>
    </w:p>
    <w:p w:rsidR="009E25B9" w:rsidRDefault="009E25B9" w:rsidP="009E25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осуществление поддержки инициатив общественных объединений, иных некоммерческих организаций, занимающихся развитием национальных культур, идей духовного единства и межэтнического согласия;</w:t>
      </w:r>
    </w:p>
    <w:p w:rsidR="009E25B9" w:rsidRDefault="009E25B9" w:rsidP="009E25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обеспечение информированности населения о решении проблем в сфере межнационального сотрудничества в Лысогорском муниципальном районе;</w:t>
      </w:r>
    </w:p>
    <w:p w:rsidR="009E25B9" w:rsidRDefault="009E25B9" w:rsidP="009E25B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укрепление межэтнического сотрудничества, мира и согласия на территории муниципального района; </w:t>
      </w:r>
    </w:p>
    <w:p w:rsidR="009E25B9" w:rsidRDefault="009E25B9" w:rsidP="009E25B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 толерантности в межнациональных отношениях; </w:t>
      </w:r>
    </w:p>
    <w:p w:rsidR="009E25B9" w:rsidRDefault="009E25B9" w:rsidP="009E25B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развитие национальных культур народов, проживающих в Лысогорском муниципальном районе.</w:t>
      </w:r>
    </w:p>
    <w:p w:rsidR="009E25B9" w:rsidRDefault="009E25B9" w:rsidP="009E25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2010 году было проведено 23 мероприятия с участием представителей национально-культурных общественных объединений, в том числе 11 по гармонизации межнациональных отношений, в 2011 году - 29, в 2012 году – 42 мероприятия. Многие из них стали традиционными: фольклорный фестиваль "Национальное подворье", "День народного единства",  "Многонациональный Новый год", фестиваль национальных культур, проводимый в День района и поселка, мероприятия, посвященные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Дню Победы, Дню России, </w:t>
      </w: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Дню государственного флага России,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Дню славянской письменности и культуры, Дню конституции России.</w:t>
      </w:r>
    </w:p>
    <w:p w:rsidR="009E25B9" w:rsidRDefault="009E25B9" w:rsidP="009E25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Были выработаны новые формы работы с молодежью: круглые столы по проблемам формирования толерантности в многонациональной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молодежной среде, были опубликованы информационные материалы в районной газете «Призыв", рассказывающие о народах, проживающих в районе, их традициях и праздниках, увеличилось число участников мероприятий по гармонизации межнациональных отношений. Все это оказало свое положительное влияние на укрепление и развитие межнациональных отношений в Лысогорском муниципальном районе.</w:t>
      </w:r>
    </w:p>
    <w:p w:rsidR="009E25B9" w:rsidRDefault="009E25B9" w:rsidP="009E25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Вопросы гармонизации межнациональных и межконфессиональных отношений регулярно рассматриваются на заседаниях постоянно действующего совещания при главе администрации Лысогорского муниципального района, на заседаниях антитеррористической комиссии, комиссии по профилактике правонарушений, комиссии по делам несовершеннолетних и защите их прав, заседаниях Общественного совета.</w:t>
      </w:r>
    </w:p>
    <w:p w:rsidR="009E25B9" w:rsidRDefault="009E25B9" w:rsidP="009E25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Народные творческие коллективы принимают участие в региональных, всероссийских и международных конкурсах. В настоящее время в МБУК «Централизованная клубная система» работает 170 клубных формирований, в которых занято 1963 человека. Из них 123 кружков и коллективов самодеятельного художественного творчества, в которых занято 1359 человек. На базе РДК работают 7 коллективов художественной самодеятельности, имеющие звание «Народный самодеятельный коллектив».</w:t>
      </w:r>
      <w:r>
        <w:rPr>
          <w:rFonts w:ascii="Times New Roman" w:hAnsi="Times New Roman" w:cs="Times New Roman"/>
          <w:sz w:val="28"/>
          <w:szCs w:val="28"/>
        </w:rPr>
        <w:t xml:space="preserve"> Большую работу проводят сельские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библиотеки – круглые столы, лектории, встречи, диспуты.</w:t>
      </w:r>
    </w:p>
    <w:p w:rsidR="009E25B9" w:rsidRDefault="009E25B9" w:rsidP="009E25B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Еженедельно глава администрации Лысогорского муниципального района и его заместители проводят встречи с жителями населенных пунктов по различным вопросам, в том числе и в населенных пунктах с компактным проживанием представителей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нетитульной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национальности. Так, в период с июля по декабрь 2013 года проведено 62 встречи с населением различного уровня.</w:t>
      </w:r>
    </w:p>
    <w:p w:rsidR="009E25B9" w:rsidRDefault="009E25B9" w:rsidP="009E25B9">
      <w:pPr>
        <w:spacing w:after="0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Ежегодно проводится единый День толерантности в образовательных учреждениях и учреждениях культуры  района, </w:t>
      </w:r>
      <w:r>
        <w:rPr>
          <w:rFonts w:ascii="Times New Roman" w:hAnsi="Times New Roman" w:cs="Times New Roman"/>
          <w:sz w:val="28"/>
          <w:szCs w:val="28"/>
        </w:rPr>
        <w:t xml:space="preserve">реализуются  в образовательных учреждениях учебные и факультативные курсы (модули) («История религий», «Основы православной культуры» и т.д.), на которых рассматриваются вопросы истории религий, межконфессиональной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терпимости и противодействия религиозному экстремизму</w:t>
      </w:r>
    </w:p>
    <w:p w:rsidR="009E25B9" w:rsidRDefault="009E25B9" w:rsidP="009E25B9">
      <w:pPr>
        <w:spacing w:after="0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Проводятся конкурсы для школьников, направленные на гармонизацию межнационального и </w:t>
      </w:r>
      <w:proofErr w:type="spellStart"/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этноконфессионального</w:t>
      </w:r>
      <w:proofErr w:type="spellEnd"/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согласия, а также приуроченные к Международному дню толерантности, акции «Я - гражданин Российской Федерации» в образовательных учреждениях района, спортивные мероприятия.</w:t>
      </w:r>
    </w:p>
    <w:p w:rsidR="009E25B9" w:rsidRDefault="009E25B9" w:rsidP="009E25B9">
      <w:pPr>
        <w:spacing w:after="0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Организовано взаимодействие с работодателями района, использующими иностранных работников, для решения проблемы адаптации и интеграции иностранных граждан в российское общество, совместно с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lastRenderedPageBreak/>
        <w:t>УФМС ведется консультирование иностранных работников и их работодателей в вопросах миграционного законодательства.</w:t>
      </w:r>
    </w:p>
    <w:p w:rsidR="009E25B9" w:rsidRDefault="009E25B9" w:rsidP="009E25B9">
      <w:pPr>
        <w:spacing w:after="0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Организовано прохождение курсов повышения квалификации м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униципальных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служащих </w:t>
      </w: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по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программам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межнациональных   и  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этноконфессионалъных</w:t>
      </w:r>
      <w:proofErr w:type="spellEnd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отношений,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профилактики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экстремизма.</w:t>
      </w:r>
    </w:p>
    <w:p w:rsidR="009E25B9" w:rsidRDefault="009E25B9" w:rsidP="009E25B9">
      <w:pPr>
        <w:spacing w:after="0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  На сегодняшний день в Лысогорском муниципальном районе, благодаря принимаемым мерам со стороны представителей администраций, правоохранительных органов, лидеров национальных организаций, межнациональных и межконфессиональных конфликтов допущено не было.</w:t>
      </w:r>
    </w:p>
    <w:p w:rsidR="009E25B9" w:rsidRDefault="009E25B9" w:rsidP="009E25B9">
      <w:pPr>
        <w:spacing w:after="0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7C743D" w:rsidRDefault="007C743D"/>
    <w:sectPr w:rsidR="007C743D" w:rsidSect="007C74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9E25B9"/>
    <w:rsid w:val="002905D1"/>
    <w:rsid w:val="005E04B0"/>
    <w:rsid w:val="007C743D"/>
    <w:rsid w:val="009E25B9"/>
    <w:rsid w:val="00F36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5B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2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2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1213</Words>
  <Characters>6919</Characters>
  <Application>Microsoft Office Word</Application>
  <DocSecurity>0</DocSecurity>
  <Lines>57</Lines>
  <Paragraphs>16</Paragraphs>
  <ScaleCrop>false</ScaleCrop>
  <Company>Hewlett-Packard</Company>
  <LinksUpToDate>false</LinksUpToDate>
  <CharactersWithSpaces>8116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2</cp:revision>
  <dcterms:created xsi:type="dcterms:W3CDTF">2014-02-19T10:18:00Z</dcterms:created>
  <dcterms:modified xsi:type="dcterms:W3CDTF">2014-02-19T10:19:00Z</dcterms:modified>
</cp:coreProperties>
</file>