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21" w:rsidRDefault="00124621" w:rsidP="00124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4621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Саратовской области информирует, что с 1 сентября 2025 года вступают в силу изменения в Закон Саратовской области от 29.06.2015 № 85-ЗСО «О регулировании некоторых вопросов, связанных с осуществлением розничной продажи алкогольной продукции на территории Саратовской области» в соответствии с которыми на территории области запрещается розничная продажа алкогольной продукции: </w:t>
      </w:r>
    </w:p>
    <w:p w:rsidR="005A25E8" w:rsidRDefault="005357C9" w:rsidP="00124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4621" w:rsidRPr="00124621">
        <w:rPr>
          <w:rFonts w:ascii="Times New Roman" w:hAnsi="Times New Roman" w:cs="Times New Roman"/>
          <w:sz w:val="28"/>
          <w:szCs w:val="28"/>
        </w:rPr>
        <w:t>за два часа до начала, во время и в течение одного часа после окончания массовых мероприятий, проводимых (организуемых) по решению высшего исполнительного органа области, органов местного самоуправления, в местах их проведения;</w:t>
      </w:r>
    </w:p>
    <w:p w:rsidR="005A25E8" w:rsidRDefault="00124621" w:rsidP="00124621">
      <w:pPr>
        <w:jc w:val="both"/>
        <w:rPr>
          <w:rFonts w:ascii="Times New Roman" w:hAnsi="Times New Roman" w:cs="Times New Roman"/>
          <w:sz w:val="28"/>
          <w:szCs w:val="28"/>
        </w:rPr>
      </w:pPr>
      <w:r w:rsidRPr="00124621">
        <w:rPr>
          <w:rFonts w:ascii="Times New Roman" w:hAnsi="Times New Roman" w:cs="Times New Roman"/>
          <w:sz w:val="28"/>
          <w:szCs w:val="28"/>
        </w:rPr>
        <w:t xml:space="preserve"> </w:t>
      </w:r>
      <w:r w:rsidR="005357C9">
        <w:rPr>
          <w:rFonts w:ascii="Times New Roman" w:hAnsi="Times New Roman" w:cs="Times New Roman"/>
          <w:sz w:val="28"/>
          <w:szCs w:val="28"/>
        </w:rPr>
        <w:t xml:space="preserve">     </w:t>
      </w:r>
      <w:r w:rsidRPr="00124621">
        <w:rPr>
          <w:rFonts w:ascii="Times New Roman" w:hAnsi="Times New Roman" w:cs="Times New Roman"/>
          <w:sz w:val="28"/>
          <w:szCs w:val="28"/>
        </w:rPr>
        <w:t xml:space="preserve">в стационарных торговых объектах, расположенных в многоквартирных домах, в том числе в пристроенных, встроенных, встроенно-пристроенных к ним помещениях, входы в которые для покупателей и посетителей находятся со стороны подъезда (подъездов); </w:t>
      </w:r>
    </w:p>
    <w:p w:rsidR="00D10ED5" w:rsidRPr="00124621" w:rsidRDefault="005357C9" w:rsidP="00124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124621" w:rsidRPr="00124621">
        <w:rPr>
          <w:rFonts w:ascii="Times New Roman" w:hAnsi="Times New Roman" w:cs="Times New Roman"/>
          <w:sz w:val="28"/>
          <w:szCs w:val="28"/>
        </w:rPr>
        <w:t xml:space="preserve">в розлив пива и пивных напитков, сидра, </w:t>
      </w:r>
      <w:proofErr w:type="spellStart"/>
      <w:r w:rsidR="00124621" w:rsidRPr="00124621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124621" w:rsidRPr="00124621">
        <w:rPr>
          <w:rFonts w:ascii="Times New Roman" w:hAnsi="Times New Roman" w:cs="Times New Roman"/>
          <w:sz w:val="28"/>
          <w:szCs w:val="28"/>
        </w:rPr>
        <w:t>, медовухи в потребительскую тару (упаковку) продавца либо потребителя в стационарных торговых объектах, расположенных в многоквартирных домах, в том числе в пристроенных, встроенных, встроенно-пристроенных к ним помещениях.</w:t>
      </w:r>
    </w:p>
    <w:sectPr w:rsidR="00D10ED5" w:rsidRPr="0012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21"/>
    <w:rsid w:val="00124621"/>
    <w:rsid w:val="00501B24"/>
    <w:rsid w:val="005357C9"/>
    <w:rsid w:val="005A25E8"/>
    <w:rsid w:val="006F4FE9"/>
    <w:rsid w:val="00D07800"/>
    <w:rsid w:val="00D1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2025-05-28T08:37:00Z</dcterms:created>
  <dcterms:modified xsi:type="dcterms:W3CDTF">2025-05-28T13:20:00Z</dcterms:modified>
</cp:coreProperties>
</file>