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759" w:rsidRPr="003D4759" w:rsidRDefault="003D4759" w:rsidP="003D47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59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Паспорт</w:t>
      </w:r>
    </w:p>
    <w:p w:rsidR="003D4759" w:rsidRPr="003D4759" w:rsidRDefault="003D4759" w:rsidP="003D47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59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муниципальной программы</w:t>
      </w:r>
    </w:p>
    <w:p w:rsidR="003D4759" w:rsidRPr="003D4759" w:rsidRDefault="003D4759" w:rsidP="003D47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59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"Административно-хозяйственное обслуживание"</w:t>
      </w:r>
    </w:p>
    <w:p w:rsidR="003D4759" w:rsidRPr="003D4759" w:rsidRDefault="003D4759" w:rsidP="003D4759">
      <w:pPr>
        <w:spacing w:after="0" w:line="240" w:lineRule="auto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3D4759" w:rsidRPr="003D4759" w:rsidRDefault="003D4759" w:rsidP="003D47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sub_102010"/>
      <w:r w:rsidRPr="003D4759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I. Основные положения о муниципальной программе</w:t>
      </w:r>
    </w:p>
    <w:bookmarkEnd w:id="0"/>
    <w:p w:rsidR="003D4759" w:rsidRPr="003D4759" w:rsidRDefault="003D4759" w:rsidP="003D4759">
      <w:pPr>
        <w:spacing w:after="0" w:line="240" w:lineRule="auto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3827"/>
      </w:tblGrid>
      <w:tr w:rsidR="003D4759" w:rsidRPr="003D4759" w:rsidTr="009C798A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59" w:rsidRPr="003D4759" w:rsidRDefault="003D4759" w:rsidP="003D4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Куратор муниципальной программы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759" w:rsidRPr="003D4759" w:rsidRDefault="003D4759" w:rsidP="003D4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59">
              <w:rPr>
                <w:rFonts w:ascii="Times New Roman" w:hAnsi="Times New Roman"/>
                <w:sz w:val="24"/>
                <w:szCs w:val="28"/>
              </w:rPr>
              <w:t>Администрации Лысогорского муниципального района</w:t>
            </w:r>
          </w:p>
        </w:tc>
      </w:tr>
      <w:tr w:rsidR="003D4759" w:rsidRPr="003D4759" w:rsidTr="009C798A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59" w:rsidRPr="003D4759" w:rsidRDefault="003D4759" w:rsidP="003D4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759" w:rsidRPr="003D4759" w:rsidRDefault="003D4759" w:rsidP="003D4759">
            <w:pPr>
              <w:outlineLvl w:val="1"/>
              <w:rPr>
                <w:rFonts w:ascii="Times New Roman" w:hAnsi="Times New Roman"/>
                <w:bCs/>
                <w:color w:val="000000"/>
                <w:sz w:val="24"/>
                <w:szCs w:val="28"/>
              </w:rPr>
            </w:pPr>
            <w:r w:rsidRPr="003D4759">
              <w:rPr>
                <w:rFonts w:ascii="Times New Roman" w:hAnsi="Times New Roman"/>
                <w:bCs/>
                <w:color w:val="000000"/>
                <w:sz w:val="24"/>
                <w:szCs w:val="28"/>
              </w:rPr>
              <w:t>Муниципальное учреждение « Административно-хозяйственное обслуживание »</w:t>
            </w:r>
          </w:p>
          <w:p w:rsidR="003D4759" w:rsidRPr="003D4759" w:rsidRDefault="003D4759" w:rsidP="003D4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4759" w:rsidRPr="003D4759" w:rsidTr="009C798A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59" w:rsidRPr="003D4759" w:rsidRDefault="003D4759" w:rsidP="003D4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759" w:rsidRPr="003D4759" w:rsidRDefault="003D4759" w:rsidP="003D4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4759" w:rsidRPr="003D4759" w:rsidTr="009C798A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59" w:rsidRPr="003D4759" w:rsidRDefault="003D4759" w:rsidP="003D4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муниципальной программы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759" w:rsidRPr="003D4759" w:rsidRDefault="003D4759" w:rsidP="003D4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4759" w:rsidRPr="003D4759" w:rsidTr="009C798A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59" w:rsidRPr="003D4759" w:rsidRDefault="003D4759" w:rsidP="003D4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</w:t>
            </w:r>
            <w:r w:rsidRPr="003D47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991" w:history="1">
              <w:r w:rsidRPr="003D4759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vertAlign w:val="superscript"/>
                  <w:lang w:eastAsia="ru-RU"/>
                </w:rPr>
                <w:t>*</w:t>
              </w:r>
            </w:hyperlink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759" w:rsidRPr="003D4759" w:rsidRDefault="003D4759" w:rsidP="003D4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59">
              <w:rPr>
                <w:rFonts w:ascii="Times New Roman" w:hAnsi="Times New Roman"/>
                <w:color w:val="000000"/>
                <w:sz w:val="24"/>
                <w:szCs w:val="28"/>
              </w:rPr>
              <w:t>20</w:t>
            </w:r>
            <w:r w:rsidRPr="003D4759">
              <w:rPr>
                <w:rFonts w:ascii="Times New Roman" w:hAnsi="Times New Roman"/>
                <w:color w:val="000000"/>
                <w:sz w:val="24"/>
                <w:szCs w:val="28"/>
                <w:lang w:val="en-US"/>
              </w:rPr>
              <w:t>2</w:t>
            </w:r>
            <w:r w:rsidRPr="003D4759">
              <w:rPr>
                <w:rFonts w:ascii="Times New Roman" w:hAnsi="Times New Roman"/>
                <w:color w:val="000000"/>
                <w:sz w:val="24"/>
                <w:szCs w:val="28"/>
              </w:rPr>
              <w:t>5-2027 год</w:t>
            </w:r>
          </w:p>
        </w:tc>
      </w:tr>
      <w:tr w:rsidR="003D4759" w:rsidRPr="003D4759" w:rsidTr="009C798A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59" w:rsidRPr="003D4759" w:rsidRDefault="003D4759" w:rsidP="003D4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муниципальной программы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759" w:rsidRPr="003D4759" w:rsidRDefault="003D4759" w:rsidP="003D4759">
            <w:pPr>
              <w:numPr>
                <w:ilvl w:val="0"/>
                <w:numId w:val="1"/>
              </w:numPr>
              <w:tabs>
                <w:tab w:val="left" w:pos="274"/>
              </w:tabs>
              <w:spacing w:after="120"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3D475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Создание полноценных условий для эффективного функционирования администрации </w:t>
            </w:r>
            <w:r w:rsidRPr="003D475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Лысогорского муниципального района</w:t>
            </w:r>
            <w:r w:rsidRPr="003D475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и  муниципальных учреждений </w:t>
            </w:r>
            <w:r w:rsidRPr="003D475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Лысогорского муниципального района</w:t>
            </w:r>
          </w:p>
          <w:p w:rsidR="003D4759" w:rsidRPr="003D4759" w:rsidRDefault="003D4759" w:rsidP="003D4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4759" w:rsidRPr="003D4759" w:rsidTr="009C798A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59" w:rsidRPr="003D4759" w:rsidRDefault="003D4759" w:rsidP="003D4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759" w:rsidRPr="003D4759" w:rsidRDefault="003D4759" w:rsidP="003D4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 "Наименование";</w:t>
            </w:r>
          </w:p>
          <w:p w:rsidR="003D4759" w:rsidRPr="003D4759" w:rsidRDefault="003D4759" w:rsidP="003D4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 "Наименование"</w:t>
            </w:r>
          </w:p>
        </w:tc>
      </w:tr>
      <w:tr w:rsidR="003D4759" w:rsidRPr="003D4759" w:rsidTr="009C798A">
        <w:trPr>
          <w:trHeight w:val="654"/>
        </w:trPr>
        <w:tc>
          <w:tcPr>
            <w:tcW w:w="5529" w:type="dxa"/>
            <w:tcBorders>
              <w:top w:val="single" w:sz="4" w:space="0" w:color="auto"/>
              <w:right w:val="single" w:sz="4" w:space="0" w:color="auto"/>
            </w:tcBorders>
          </w:tcPr>
          <w:p w:rsidR="003D4759" w:rsidRPr="003D4759" w:rsidRDefault="003D4759" w:rsidP="003D4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финансового обеспечения муниципальной программы (тыс. рублей)</w:t>
            </w:r>
            <w:r w:rsidRPr="003D47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992" w:history="1">
              <w:r w:rsidRPr="003D4759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vertAlign w:val="superscript"/>
                  <w:lang w:eastAsia="ru-RU"/>
                </w:rPr>
                <w:t>**</w:t>
              </w:r>
            </w:hyperlink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</w:tcPr>
          <w:p w:rsidR="003D4759" w:rsidRPr="003D4759" w:rsidRDefault="003D4759" w:rsidP="003D4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51579083,00</w:t>
            </w:r>
          </w:p>
        </w:tc>
      </w:tr>
      <w:tr w:rsidR="003D4759" w:rsidRPr="003D4759" w:rsidTr="009C798A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59" w:rsidRPr="003D4759" w:rsidRDefault="003D4759" w:rsidP="003D4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759" w:rsidRPr="003D4759" w:rsidRDefault="003D4759" w:rsidP="003D4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51579083,00</w:t>
            </w:r>
          </w:p>
        </w:tc>
      </w:tr>
      <w:tr w:rsidR="003D4759" w:rsidRPr="003D4759" w:rsidTr="009C798A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59" w:rsidRPr="003D4759" w:rsidRDefault="003D4759" w:rsidP="003D4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</w:t>
            </w:r>
            <w:proofErr w:type="spellStart"/>
            <w:r w:rsidRPr="003D4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3D4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759" w:rsidRPr="003D4759" w:rsidRDefault="003D4759" w:rsidP="003D4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4759" w:rsidRPr="003D4759" w:rsidTr="009C798A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59" w:rsidRPr="003D4759" w:rsidRDefault="003D4759" w:rsidP="003D4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 (</w:t>
            </w:r>
            <w:proofErr w:type="spellStart"/>
            <w:r w:rsidRPr="003D4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3D4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759" w:rsidRPr="003D4759" w:rsidRDefault="003D4759" w:rsidP="003D4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4759" w:rsidRPr="003D4759" w:rsidTr="009C798A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59" w:rsidRPr="003D4759" w:rsidRDefault="003D4759" w:rsidP="003D4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 (</w:t>
            </w:r>
            <w:proofErr w:type="spellStart"/>
            <w:r w:rsidRPr="003D4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3D4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759" w:rsidRPr="003D4759" w:rsidRDefault="003D4759" w:rsidP="003D4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4759" w:rsidRPr="003D4759" w:rsidTr="009C798A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59" w:rsidRPr="003D4759" w:rsidRDefault="003D4759" w:rsidP="003D4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показатели (индикаторы) муниципальной программы и связь с национальными целями, государственными программами (при наличии)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759" w:rsidRPr="003D4759" w:rsidRDefault="003D4759" w:rsidP="003D4759">
            <w:pPr>
              <w:tabs>
                <w:tab w:val="left" w:pos="274"/>
              </w:tabs>
              <w:spacing w:after="12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475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Обеспечение высокого качества и своевременного предоставления услуг по обслуживанию администрации </w:t>
            </w:r>
            <w:r w:rsidRPr="003D475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Лысогорского муниципального района</w:t>
            </w:r>
            <w:r w:rsidRPr="003D475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и  муниципальных учреждений </w:t>
            </w:r>
            <w:r w:rsidRPr="003D475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Лысогорского муниципального района.</w:t>
            </w:r>
          </w:p>
          <w:p w:rsidR="003D4759" w:rsidRPr="003D4759" w:rsidRDefault="003D4759" w:rsidP="003D4759">
            <w:pPr>
              <w:tabs>
                <w:tab w:val="left" w:pos="274"/>
              </w:tabs>
              <w:spacing w:after="12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475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Показатели эффективности:</w:t>
            </w:r>
          </w:p>
          <w:p w:rsidR="003D4759" w:rsidRPr="003D4759" w:rsidRDefault="003D4759" w:rsidP="003D47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3D475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- количество обоснованных жалоб со стороны потребителей услуг – 0 единиц; </w:t>
            </w:r>
          </w:p>
          <w:p w:rsidR="003D4759" w:rsidRPr="003D4759" w:rsidRDefault="003D4759" w:rsidP="003D47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3D475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- доля заявок по транспортному обслуживанию, выполненных в срок – 100 процентов; </w:t>
            </w:r>
          </w:p>
          <w:p w:rsidR="003D4759" w:rsidRPr="003D4759" w:rsidRDefault="003D4759" w:rsidP="003D47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3D475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- количество аварийных ситуаций, </w:t>
            </w:r>
            <w:proofErr w:type="spellStart"/>
            <w:r w:rsidRPr="003D475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дорожно</w:t>
            </w:r>
            <w:proofErr w:type="spellEnd"/>
            <w:r w:rsidRPr="003D475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- транспортных происшествий – 0; </w:t>
            </w:r>
          </w:p>
          <w:p w:rsidR="003D4759" w:rsidRPr="003D4759" w:rsidRDefault="003D4759" w:rsidP="003D4759">
            <w:pPr>
              <w:tabs>
                <w:tab w:val="left" w:pos="370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D475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- нарушение сроков предоставления форм бюджетной отчетности по всем обслуживаемым учреждениям – 0 единиц. </w:t>
            </w:r>
          </w:p>
          <w:p w:rsidR="003D4759" w:rsidRPr="003D4759" w:rsidRDefault="003D4759" w:rsidP="003D4759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D4759">
              <w:rPr>
                <w:rFonts w:ascii="Times New Roman" w:hAnsi="Times New Roman"/>
                <w:sz w:val="24"/>
                <w:szCs w:val="28"/>
              </w:rPr>
              <w:t xml:space="preserve">По повышению с 01.10.2025 года на 4 %; с 01.10.2026 года на 4%; с 01.10.2027 года на 4% оплаты труда работников муниципального </w:t>
            </w:r>
            <w:proofErr w:type="gramStart"/>
            <w:r w:rsidRPr="003D4759">
              <w:rPr>
                <w:rFonts w:ascii="Times New Roman" w:hAnsi="Times New Roman"/>
                <w:sz w:val="24"/>
                <w:szCs w:val="28"/>
              </w:rPr>
              <w:t>учреждения</w:t>
            </w:r>
            <w:proofErr w:type="gramEnd"/>
            <w:r w:rsidRPr="003D4759">
              <w:rPr>
                <w:rFonts w:ascii="Times New Roman" w:hAnsi="Times New Roman"/>
                <w:sz w:val="24"/>
                <w:szCs w:val="28"/>
              </w:rPr>
              <w:t xml:space="preserve">       «Административно-хозяйственное обслуживание» финансовое обеспечение  </w:t>
            </w:r>
            <w:proofErr w:type="gramStart"/>
            <w:r w:rsidRPr="003D4759">
              <w:rPr>
                <w:rFonts w:ascii="Times New Roman" w:hAnsi="Times New Roman"/>
                <w:sz w:val="24"/>
                <w:szCs w:val="28"/>
              </w:rPr>
              <w:t>которых</w:t>
            </w:r>
            <w:proofErr w:type="gramEnd"/>
            <w:r w:rsidRPr="003D4759">
              <w:rPr>
                <w:rFonts w:ascii="Times New Roman" w:hAnsi="Times New Roman"/>
                <w:sz w:val="24"/>
                <w:szCs w:val="28"/>
              </w:rPr>
              <w:t xml:space="preserve"> осуществляется за счет средств бюджета Лысогорского муниципального района:</w:t>
            </w:r>
          </w:p>
          <w:p w:rsidR="003D4759" w:rsidRPr="003D4759" w:rsidRDefault="003D4759" w:rsidP="003D4759">
            <w:pPr>
              <w:widowControl w:val="0"/>
              <w:autoSpaceDE w:val="0"/>
              <w:autoSpaceDN w:val="0"/>
              <w:spacing w:line="23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D4759">
              <w:rPr>
                <w:rFonts w:ascii="Times New Roman" w:hAnsi="Times New Roman"/>
                <w:spacing w:val="-6"/>
                <w:sz w:val="24"/>
                <w:szCs w:val="28"/>
              </w:rPr>
              <w:t xml:space="preserve">          количество работников муниципальных учреждений (за исключением органов местного самоуправления), занятых на полную ставку, заработная плата которых за полную отработку за месяц нормы рабочего времени и выполнение нормы труда (трудовых обязанностей) в 2025 году ниже минимального </w:t>
            </w:r>
            <w:proofErr w:type="gramStart"/>
            <w:r w:rsidRPr="003D4759">
              <w:rPr>
                <w:rFonts w:ascii="Times New Roman" w:hAnsi="Times New Roman"/>
                <w:spacing w:val="-6"/>
                <w:sz w:val="24"/>
                <w:szCs w:val="28"/>
              </w:rPr>
              <w:t>размера оплаты труда</w:t>
            </w:r>
            <w:proofErr w:type="gramEnd"/>
            <w:r w:rsidRPr="003D4759">
              <w:rPr>
                <w:rFonts w:ascii="Times New Roman" w:hAnsi="Times New Roman"/>
                <w:spacing w:val="-6"/>
                <w:sz w:val="24"/>
                <w:szCs w:val="28"/>
              </w:rPr>
              <w:t xml:space="preserve"> – 0 человек</w:t>
            </w:r>
          </w:p>
          <w:p w:rsidR="003D4759" w:rsidRPr="003D4759" w:rsidRDefault="003D4759" w:rsidP="003D4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59">
              <w:rPr>
                <w:rFonts w:ascii="Times New Roman" w:hAnsi="Times New Roman"/>
                <w:sz w:val="24"/>
                <w:szCs w:val="28"/>
              </w:rPr>
              <w:t xml:space="preserve">         обеспечение месячной заработной платы работников муниципального учреждения с 1 января 2025 года в размере не менее 22440 рублей.</w:t>
            </w:r>
          </w:p>
        </w:tc>
      </w:tr>
    </w:tbl>
    <w:p w:rsidR="003D4759" w:rsidRPr="003D4759" w:rsidRDefault="003D4759" w:rsidP="003D4759">
      <w:pPr>
        <w:spacing w:after="0" w:line="240" w:lineRule="auto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3D4759" w:rsidRPr="003D4759" w:rsidRDefault="003D4759" w:rsidP="003D47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" w:name="sub_991"/>
      <w:r w:rsidRPr="003D475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*</w:t>
      </w:r>
      <w:r w:rsidRPr="003D475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момента начала реализации муниципальной программы в соответствии с Порядком может выделяться новый этап (с 2024 года).</w:t>
      </w:r>
    </w:p>
    <w:p w:rsidR="003D4759" w:rsidRPr="003D4759" w:rsidRDefault="003D4759" w:rsidP="003D47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" w:name="sub_992"/>
      <w:bookmarkEnd w:id="1"/>
      <w:r w:rsidRPr="003D475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**</w:t>
      </w:r>
      <w:r w:rsidRPr="003D475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Указывается общий объем финансового обеспечения в целом по муниципальной программе по всем источникам финансирования за весь период реализации муниципальной программы (в </w:t>
      </w:r>
      <w:proofErr w:type="gramStart"/>
      <w:r w:rsidRPr="003D4759">
        <w:rPr>
          <w:rFonts w:ascii="Times New Roman" w:eastAsia="Times New Roman" w:hAnsi="Times New Roman" w:cs="Times New Roman"/>
          <w:sz w:val="20"/>
          <w:szCs w:val="20"/>
          <w:lang w:eastAsia="ru-RU"/>
        </w:rPr>
        <w:t>тысячах рублей</w:t>
      </w:r>
      <w:proofErr w:type="gramEnd"/>
      <w:r w:rsidRPr="003D475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точностью до одного знака после запятой).</w:t>
      </w:r>
    </w:p>
    <w:bookmarkEnd w:id="2"/>
    <w:p w:rsidR="003D4759" w:rsidRPr="003D4759" w:rsidRDefault="003D4759" w:rsidP="003D4759"/>
    <w:p w:rsidR="0010295A" w:rsidRDefault="0010295A">
      <w:bookmarkStart w:id="3" w:name="_GoBack"/>
      <w:bookmarkEnd w:id="3"/>
    </w:p>
    <w:sectPr w:rsidR="001029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624F8"/>
    <w:multiLevelType w:val="hybridMultilevel"/>
    <w:tmpl w:val="3ADA4E7A"/>
    <w:lvl w:ilvl="0" w:tplc="1B40AA0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759"/>
    <w:rsid w:val="0010295A"/>
    <w:rsid w:val="003D4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2024-11-14T08:10:00Z</dcterms:created>
  <dcterms:modified xsi:type="dcterms:W3CDTF">2024-11-14T08:11:00Z</dcterms:modified>
</cp:coreProperties>
</file>