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E3C" w:rsidRPr="006A6E3C" w:rsidRDefault="006A6E3C" w:rsidP="006A6E3C">
      <w:pPr>
        <w:spacing w:after="12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6A6E3C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Приложение № </w:t>
      </w:r>
      <w:r w:rsidR="00A1348A">
        <w:rPr>
          <w:rFonts w:cs="Times New Roman"/>
          <w:b/>
          <w:color w:val="auto"/>
          <w:sz w:val="21"/>
          <w:szCs w:val="21"/>
          <w:lang w:eastAsia="x-none"/>
        </w:rPr>
        <w:t>5</w:t>
      </w:r>
      <w:r w:rsidRPr="006A6E3C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к решению Собрания </w:t>
      </w:r>
    </w:p>
    <w:p w:rsidR="006A6E3C" w:rsidRPr="006A6E3C" w:rsidRDefault="006A6E3C" w:rsidP="006A6E3C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  <w:r w:rsidRPr="006A6E3C">
        <w:rPr>
          <w:rFonts w:cs="Times New Roman"/>
          <w:b/>
          <w:color w:val="auto"/>
          <w:sz w:val="21"/>
          <w:szCs w:val="21"/>
        </w:rPr>
        <w:t xml:space="preserve">                                                                                                        Лысогорского муниципального района</w:t>
      </w:r>
    </w:p>
    <w:p w:rsidR="006A6E3C" w:rsidRPr="006A6E3C" w:rsidRDefault="000666B3" w:rsidP="006A6E3C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 w:rsidR="004C7A25">
        <w:rPr>
          <w:b/>
          <w:sz w:val="21"/>
          <w:szCs w:val="21"/>
        </w:rPr>
        <w:t xml:space="preserve"> 15 декабря 2023 года № 4/30</w:t>
      </w:r>
      <w:r>
        <w:rPr>
          <w:b/>
          <w:sz w:val="21"/>
          <w:szCs w:val="21"/>
        </w:rPr>
        <w:t xml:space="preserve"> </w:t>
      </w:r>
      <w:r w:rsidR="006A6E3C" w:rsidRPr="006A6E3C">
        <w:rPr>
          <w:rFonts w:cs="Times New Roman"/>
          <w:b/>
          <w:color w:val="auto"/>
          <w:sz w:val="21"/>
          <w:szCs w:val="21"/>
        </w:rPr>
        <w:t xml:space="preserve">    </w:t>
      </w:r>
    </w:p>
    <w:p w:rsidR="006A6E3C" w:rsidRPr="006A6E3C" w:rsidRDefault="006A6E3C" w:rsidP="006A6E3C">
      <w:pPr>
        <w:spacing w:after="0" w:line="240" w:lineRule="auto"/>
        <w:ind w:firstLine="0"/>
        <w:jc w:val="right"/>
        <w:rPr>
          <w:rFonts w:eastAsia="Arial Unicode MS" w:cs="Times New Roman"/>
          <w:b/>
          <w:color w:val="auto"/>
          <w:sz w:val="21"/>
          <w:szCs w:val="21"/>
        </w:rPr>
      </w:pPr>
    </w:p>
    <w:p w:rsidR="006A6E3C" w:rsidRDefault="006A6E3C" w:rsidP="006A6E3C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1"/>
          <w:szCs w:val="21"/>
          <w:lang w:eastAsia="x-none"/>
        </w:rPr>
      </w:pPr>
      <w:r w:rsidRPr="006A6E3C">
        <w:rPr>
          <w:rFonts w:cs="Times New Roman"/>
          <w:b/>
          <w:bCs/>
          <w:color w:val="auto"/>
          <w:sz w:val="21"/>
          <w:szCs w:val="21"/>
          <w:lang w:val="x-none" w:eastAsia="x-none"/>
        </w:rPr>
        <w:t>Ведомственная структура расходов бюджета Лысогорского муниципального района</w:t>
      </w:r>
      <w:r w:rsidRPr="006A6E3C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</w:t>
      </w:r>
      <w:r w:rsidRPr="006A6E3C">
        <w:rPr>
          <w:rFonts w:cs="Times New Roman"/>
          <w:b/>
          <w:bCs/>
          <w:color w:val="auto"/>
          <w:sz w:val="21"/>
          <w:szCs w:val="21"/>
          <w:lang w:val="x-none" w:eastAsia="x-none"/>
        </w:rPr>
        <w:t>на 20</w:t>
      </w:r>
      <w:r w:rsidRPr="006A6E3C">
        <w:rPr>
          <w:rFonts w:cs="Times New Roman"/>
          <w:b/>
          <w:bCs/>
          <w:color w:val="auto"/>
          <w:sz w:val="21"/>
          <w:szCs w:val="21"/>
          <w:lang w:eastAsia="x-none"/>
        </w:rPr>
        <w:t>2</w:t>
      </w:r>
      <w:r w:rsidR="008D6E5F">
        <w:rPr>
          <w:rFonts w:cs="Times New Roman"/>
          <w:b/>
          <w:bCs/>
          <w:color w:val="auto"/>
          <w:sz w:val="21"/>
          <w:szCs w:val="21"/>
          <w:lang w:eastAsia="x-none"/>
        </w:rPr>
        <w:t>4</w:t>
      </w:r>
      <w:r w:rsidRPr="006A6E3C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и на плановый период 202</w:t>
      </w:r>
      <w:r w:rsidR="008D6E5F">
        <w:rPr>
          <w:rFonts w:cs="Times New Roman"/>
          <w:b/>
          <w:bCs/>
          <w:color w:val="auto"/>
          <w:sz w:val="21"/>
          <w:szCs w:val="21"/>
          <w:lang w:eastAsia="x-none"/>
        </w:rPr>
        <w:t>5</w:t>
      </w:r>
      <w:r w:rsidRPr="006A6E3C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и 202</w:t>
      </w:r>
      <w:r w:rsidR="008D6E5F">
        <w:rPr>
          <w:rFonts w:cs="Times New Roman"/>
          <w:b/>
          <w:bCs/>
          <w:color w:val="auto"/>
          <w:sz w:val="21"/>
          <w:szCs w:val="21"/>
          <w:lang w:eastAsia="x-none"/>
        </w:rPr>
        <w:t>6</w:t>
      </w:r>
      <w:r w:rsidRPr="006A6E3C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 год</w:t>
      </w:r>
      <w:r w:rsidRPr="006A6E3C">
        <w:rPr>
          <w:rFonts w:cs="Times New Roman"/>
          <w:b/>
          <w:bCs/>
          <w:color w:val="auto"/>
          <w:sz w:val="21"/>
          <w:szCs w:val="21"/>
          <w:lang w:eastAsia="x-none"/>
        </w:rPr>
        <w:t>ов</w:t>
      </w:r>
    </w:p>
    <w:p w:rsidR="00127343" w:rsidRPr="00127343" w:rsidRDefault="00127343" w:rsidP="006A6E3C">
      <w:pPr>
        <w:spacing w:after="0" w:line="240" w:lineRule="auto"/>
        <w:ind w:firstLine="0"/>
        <w:jc w:val="center"/>
        <w:rPr>
          <w:rFonts w:cs="Times New Roman"/>
          <w:bCs/>
          <w:i/>
          <w:color w:val="auto"/>
          <w:sz w:val="21"/>
          <w:szCs w:val="21"/>
          <w:lang w:eastAsia="x-none"/>
        </w:rPr>
      </w:pPr>
      <w:proofErr w:type="gramStart"/>
      <w:r>
        <w:rPr>
          <w:rFonts w:cs="Times New Roman"/>
          <w:bCs/>
          <w:i/>
          <w:color w:val="auto"/>
          <w:sz w:val="21"/>
          <w:szCs w:val="21"/>
          <w:lang w:eastAsia="x-none"/>
        </w:rPr>
        <w:t>(с изменениями от 27 декабря 2023 года № 6/45</w:t>
      </w:r>
      <w:r w:rsidR="003A6AF9">
        <w:rPr>
          <w:rFonts w:cs="Times New Roman"/>
          <w:bCs/>
          <w:i/>
          <w:color w:val="auto"/>
          <w:sz w:val="21"/>
          <w:szCs w:val="21"/>
          <w:lang w:eastAsia="x-none"/>
        </w:rPr>
        <w:t>, от 28 февраля 2024 года № 2/2</w:t>
      </w:r>
      <w:r w:rsidR="00B409DB">
        <w:rPr>
          <w:rFonts w:cs="Times New Roman"/>
          <w:bCs/>
          <w:i/>
          <w:color w:val="auto"/>
          <w:sz w:val="21"/>
          <w:szCs w:val="21"/>
          <w:lang w:eastAsia="x-none"/>
        </w:rPr>
        <w:t>, от 24 апреля 2024 года № 4/23</w:t>
      </w:r>
      <w:r w:rsidR="00D162D5">
        <w:rPr>
          <w:rFonts w:cs="Times New Roman"/>
          <w:bCs/>
          <w:i/>
          <w:color w:val="auto"/>
          <w:sz w:val="21"/>
          <w:szCs w:val="21"/>
          <w:lang w:eastAsia="x-none"/>
        </w:rPr>
        <w:t>, от 29 мая 2024 года № 5/32</w:t>
      </w:r>
      <w:r w:rsidR="00173C54">
        <w:rPr>
          <w:rFonts w:cs="Times New Roman"/>
          <w:bCs/>
          <w:i/>
          <w:color w:val="auto"/>
          <w:sz w:val="21"/>
          <w:szCs w:val="21"/>
          <w:lang w:eastAsia="x-none"/>
        </w:rPr>
        <w:t>, от 26 июня 2024 года № 6/3</w:t>
      </w:r>
      <w:r w:rsidR="005553B4">
        <w:rPr>
          <w:rFonts w:cs="Times New Roman"/>
          <w:bCs/>
          <w:i/>
          <w:color w:val="auto"/>
          <w:sz w:val="21"/>
          <w:szCs w:val="21"/>
          <w:lang w:eastAsia="x-none"/>
        </w:rPr>
        <w:t>, от 06 августа 2024 года № 7/44, от 28 августа 2024 года № 8/48</w:t>
      </w:r>
      <w:r w:rsidR="00633164">
        <w:rPr>
          <w:rFonts w:cs="Times New Roman"/>
          <w:bCs/>
          <w:i/>
          <w:color w:val="auto"/>
          <w:sz w:val="21"/>
          <w:szCs w:val="21"/>
          <w:lang w:eastAsia="x-none"/>
        </w:rPr>
        <w:t>, от 11 сентября 2024 года № 9/54</w:t>
      </w:r>
      <w:r w:rsidR="007F4393">
        <w:rPr>
          <w:rFonts w:cs="Times New Roman"/>
          <w:bCs/>
          <w:i/>
          <w:color w:val="auto"/>
          <w:sz w:val="21"/>
          <w:szCs w:val="21"/>
          <w:lang w:eastAsia="x-none"/>
        </w:rPr>
        <w:t>, от 25</w:t>
      </w:r>
      <w:proofErr w:type="gramEnd"/>
      <w:r w:rsidR="007F4393">
        <w:rPr>
          <w:rFonts w:cs="Times New Roman"/>
          <w:bCs/>
          <w:i/>
          <w:color w:val="auto"/>
          <w:sz w:val="21"/>
          <w:szCs w:val="21"/>
          <w:lang w:eastAsia="x-none"/>
        </w:rPr>
        <w:t xml:space="preserve"> сентября 2024 года № 11/60</w:t>
      </w:r>
      <w:r w:rsidR="007F5D77">
        <w:rPr>
          <w:rFonts w:cs="Times New Roman"/>
          <w:bCs/>
          <w:i/>
          <w:color w:val="auto"/>
          <w:sz w:val="21"/>
          <w:szCs w:val="21"/>
          <w:lang w:eastAsia="x-none"/>
        </w:rPr>
        <w:t>, от 01 ноября 2024 года № 12/73</w:t>
      </w:r>
      <w:r w:rsidR="00201D59">
        <w:rPr>
          <w:rFonts w:cs="Times New Roman"/>
          <w:bCs/>
          <w:i/>
          <w:color w:val="auto"/>
          <w:sz w:val="21"/>
          <w:szCs w:val="21"/>
          <w:lang w:eastAsia="x-none"/>
        </w:rPr>
        <w:t>, от 27 ноября 2024 года № 14/83</w:t>
      </w:r>
      <w:r w:rsidR="00FD101A">
        <w:rPr>
          <w:rFonts w:cs="Times New Roman"/>
          <w:bCs/>
          <w:i/>
          <w:color w:val="auto"/>
          <w:sz w:val="21"/>
          <w:szCs w:val="21"/>
          <w:lang w:eastAsia="x-none"/>
        </w:rPr>
        <w:t>, от 29 ноября 2024 года № 15/87</w:t>
      </w:r>
      <w:r>
        <w:rPr>
          <w:rFonts w:cs="Times New Roman"/>
          <w:bCs/>
          <w:i/>
          <w:color w:val="auto"/>
          <w:sz w:val="21"/>
          <w:szCs w:val="21"/>
          <w:lang w:eastAsia="x-none"/>
        </w:rPr>
        <w:t>)</w:t>
      </w:r>
    </w:p>
    <w:p w:rsidR="006A6E3C" w:rsidRPr="006A6E3C" w:rsidRDefault="008D6E5F" w:rsidP="006A6E3C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 w:rsidRPr="006A6E3C">
        <w:rPr>
          <w:rFonts w:cs="Times New Roman"/>
          <w:color w:val="auto"/>
          <w:sz w:val="21"/>
          <w:szCs w:val="21"/>
        </w:rPr>
        <w:t xml:space="preserve"> </w:t>
      </w:r>
      <w:r w:rsidR="006A6E3C" w:rsidRPr="006A6E3C">
        <w:rPr>
          <w:rFonts w:cs="Times New Roman"/>
          <w:color w:val="auto"/>
          <w:sz w:val="21"/>
          <w:szCs w:val="21"/>
        </w:rPr>
        <w:t>(рублей)</w:t>
      </w: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2"/>
        <w:gridCol w:w="672"/>
        <w:gridCol w:w="604"/>
        <w:gridCol w:w="850"/>
        <w:gridCol w:w="1843"/>
        <w:gridCol w:w="709"/>
        <w:gridCol w:w="1701"/>
        <w:gridCol w:w="1559"/>
        <w:gridCol w:w="1701"/>
      </w:tblGrid>
      <w:tr w:rsidR="00FD101A" w:rsidRPr="00FD101A" w:rsidTr="0078792F">
        <w:trPr>
          <w:trHeight w:val="255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Наименование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Код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proofErr w:type="gramStart"/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Раз-дел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proofErr w:type="gramStart"/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Под-раздел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Вид расходов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Сумма</w:t>
            </w:r>
            <w:r w:rsidRPr="00FD101A">
              <w:rPr>
                <w:rFonts w:cs="Times New Roman"/>
                <w:color w:val="auto"/>
                <w:sz w:val="21"/>
                <w:szCs w:val="21"/>
              </w:rPr>
              <w:t> </w:t>
            </w:r>
          </w:p>
        </w:tc>
      </w:tr>
      <w:tr w:rsidR="00FD101A" w:rsidRPr="00FD101A" w:rsidTr="0078792F">
        <w:trPr>
          <w:trHeight w:val="255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2026 год</w:t>
            </w:r>
          </w:p>
        </w:tc>
      </w:tr>
    </w:tbl>
    <w:p w:rsidR="00FD101A" w:rsidRPr="00FD101A" w:rsidRDefault="00FD101A" w:rsidP="00FD101A">
      <w:pPr>
        <w:spacing w:after="0" w:line="240" w:lineRule="auto"/>
        <w:ind w:firstLine="0"/>
        <w:jc w:val="left"/>
        <w:rPr>
          <w:rFonts w:cs="Times New Roman"/>
          <w:color w:val="auto"/>
          <w:sz w:val="2"/>
          <w:szCs w:val="2"/>
        </w:rPr>
      </w:pPr>
    </w:p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5402"/>
        <w:gridCol w:w="672"/>
        <w:gridCol w:w="604"/>
        <w:gridCol w:w="850"/>
        <w:gridCol w:w="1843"/>
        <w:gridCol w:w="709"/>
        <w:gridCol w:w="1701"/>
        <w:gridCol w:w="1544"/>
        <w:gridCol w:w="1716"/>
      </w:tblGrid>
      <w:tr w:rsidR="00FD101A" w:rsidRPr="00FD101A" w:rsidTr="0078792F">
        <w:trPr>
          <w:trHeight w:val="255"/>
          <w:tblHeader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2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7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9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Администрация Лысогорского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258 354 922,31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142 147 714,40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151 654 143,25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ОБЩЕГОСУДАРСТВЕННЫЕ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84 941 037,33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42 890 180,29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41 999 053,65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4 138 739,62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2 623 067,84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2 555 809,70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4 138 739,62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2 623 067,84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2 555 809,70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Обеспечение деятельности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4 138 739,62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2 623 067,84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2 555 809,70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главы муниципального образования.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4 138 739,62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2 623 067,84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2 555 809,70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4 138 739,62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2 623 067,84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2 555 809,70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27 839 577,01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18 886 657,99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18 580 896,00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26 439 477,01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17 486 557,99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17 180 796,00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Обеспечение деятельности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26 439 477,01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17 486 557,99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17 180 796,00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 xml:space="preserve">Расходы на обеспечение функций центрального аппарата.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26 267 817,61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17 272 057,99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16 971 796,00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24 473 748,48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16 085 482,99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15 815 646,00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1 794 069,13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1 186 575,00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1 156 150,00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органами местного самоуправления.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11 795,40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214 500,00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209 000,00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11 795,40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214 500,00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209 000,00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Стимулирование (поощрение) социально-экономического развития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Поощрение муниципальных управленческих команд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31 3 00 79330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59 864,00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31 3 00 79330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59 864,00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Расходные обязательства муниципальных образований за счет субсидий, субвенций и иных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1 400 100,00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1 400 100,00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1 400 100,00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1 400 100,00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1 400 100,00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1 400 100,00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</w:t>
            </w: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административных правонарушениях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45 1 00 76500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45 1 00 76500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464 700,00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464 700,00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464 700,00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45 1 00 76500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45 1 00 76600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45 1 00 76600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444 800,00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462 700,00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462 700,00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45 1 00 76600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45 1 00 77120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45 1 00 77120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Судебная система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8 300,00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Расходные обязательства муниципальных образований за счет субсидий, субвенций и иных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8 300,00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Средства из федерального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8 300,00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45 4 00 51200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8 300,00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45 4 00 51200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8 300,00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Резервные фонды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Средства резервного фонда.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Средства резервного фонда местных администраций.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39 3 00 00880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39 3 00 00880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52 361 820,70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21 232 904,46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20 711 547,95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«Обеспечение и содержание  муниципального учреждения «Административно-хозяйственное обслуживание» на 2024-2026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>.»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23 062 521,27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14 330 884,42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13 963 425,85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19 285 348,27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14 282 134,42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13 915 925,85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14 754 293,11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12 037 483,57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11 728 830,15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4 531 055,16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2 244 650,85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2 187 095,70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обеспечение охранных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13 0 00 00470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13 0 00 00470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13 0 00 00620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28 550,00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13 0 00 00620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28 550,00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Стимулирование (поощрение) социально-экономического развития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13 0 00 78110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3 148 623,00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13 0 00 78110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147 728,96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13 0 00 78110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3 000 894,04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«Обеспечение и содержание муниципального учреждения « Централизованная бухгалтерия администрации Лысогорского муниципального района Саратовской области»  на 2024-2026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>.»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6 839 703,59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5 836 270,04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5 686 622,10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 централизованных бухгалтерий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6 839 703,59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5 836 270,04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5 686 622,10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6 122 203,59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5 193 745,04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5 060 572,10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717 500,00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642 525,00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626 050,00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Мероприятия в сфере приватизации и продажи муниципального имущества.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60 208,00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33 0 00 00660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60 208,00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33 0 00 00660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60 208,00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Реализация государственных функций, связанных с общегосударственным управлением.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105 508,60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114 000,00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Реализация государственных функций, связанных с общегосударственным управлением.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34 0 00 00920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105 508,60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114 000,00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34 0 00 00920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105 508,60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114 000,00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20 976 391,61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Исполнение  решений, не связанных с погашением кредиторской задолженности.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20 237 465,11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Расходы по исполнительным листам.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Оплата судебных издержек.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Оплата пеней, штрафных санкций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6 851,11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6 851,11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Стимулирование (поощрение) социально-экономического развития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889 377,00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889 377,00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Иные межбюджетные трансферты за счет средств, выделяемых из резервного фонда Правительства Саратовской области, на погашение задолженности по исполнительным документам, выданным на основании судебных актов о возмещении материального ущерба, причиненного в результате пожара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39 2 00 79901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19 275 237,00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39 2 00 79901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19 275 237,00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738 926,50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39 4 00 00620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15 036,00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39 4 00 00620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15 036,00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Мероприятия по изготовлению и установке информационных стендов, размещение информации, прочие расходы.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39 4 00 01100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89 490,50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39 4 00 01100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89 490,50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39 4 00 78760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634 400,00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39 4 00 78760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634 400,00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417 587,63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Межбюджетные трансферты, передаваемые из бюджета района в бюджет поселений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417 587,63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Работы в области охраны объектов культурного наследия муниципального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41 1 00 00680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417 587,63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41 1 00 00680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417 587,63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Исполнение переданных полномочий за счет межбюджетных трансфертов, 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передаваемые</w:t>
            </w:r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из бюджетов поселений в бюджет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899 900,00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Осуществление части полномочия по исполнению и составления отчета об исполнении бюджета поселения.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42 0 00 00130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899 900,00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Расходы на выплаты персоналу в целях обеспечения </w:t>
            </w: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42 0 00 00130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549 650,00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549 650,00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549 650,00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42 0 00 00130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350 250,00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350 350,00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350 350,00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3 128 409,08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1 679 172,21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1 639 193,45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Гражданская оборона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3 051 902,96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1 679 172,21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1 639 193,45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«Обеспечение и содержание муниципального казенного учреждения «Единая  дежурно-диспетчерская  служба Лысогорского  муниципального района Саратовской области»  на 2024-2026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>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2 066 664,56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1 520 172,21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1 481 193,45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2 066 664,56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1 520 172,21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1 481 193,45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1 987 777,56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1 443 257,39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1 406 250,80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78 887,00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76 914,82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74 942,65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Муниципальная программа «По предупреждению и ликвидации чрезвычайных ситуаций на территории Лысогорского муниципального района на 2024-2026 годы»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833 493,88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158 000,00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Снижение рисков и смягчение последствий чрезвычайных ситуаций природного и техногенного характера на территории Лысогорского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16 0 00 00500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16 0 00 00500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Предупреждение возникновения пожаров, профилактика пожаров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16 0 00 00510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29 250,00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28 500,00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16 0 00 00510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29 250,00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28 500,00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 xml:space="preserve">Резерв материальных ресурсов для ликвидации чрезвычайных ситуаций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16 0 00 00540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129 750,00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129 500,00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16 0 00 00540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129 750,00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129 500,00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Защитные сооружения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16 0 00 00550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16 0 00 00550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Обеспечение безопасности на водных объектах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16 0 00 00560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493,88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16 0 00 00560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493,88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Местные системы оповещения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16 0 00 00580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16 0 00 00580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Разработка Плана действий по предупреждению и ликвидации чрезвычайных ситуаций на территории Лысогорского муниципального района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16 0 00 00590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16 0 00 00590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Муниципальная программа "Профилактика терроризма и экстремизма на территории Лысогорского муниципального района Саратовской области на 2024-2026 годы"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Приобретение и установка технических средств защиты в местах с массовым пребыванием людей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17 0 00 00700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17 0 00 00700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Изготовление буклетов, памяток, плакатов и рекомендаций по антитеррористической тематике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17 0 00 00710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17 0 00 00710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116 744,52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Межбюджетные трансферты, передаваемые из бюджета района в бюджет поселений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116 744,52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Предупреждение и ликвидация последствий чрезвычайных ситуаций и стихийных бедствий </w:t>
            </w: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природного и техногенного характера.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41 1 00 02180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116 744,52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41 1 00 02180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116 744,52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76 506,12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Муниципальная программа «По предупреждению и ликвидации чрезвычайных ситуаций на территории Лысогорского муниципального района на 2024-2026 годы»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76 506,12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Обеспечение безопасности на водных объектах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16 0 00 00560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76 506,12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16 0 00 00560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76 506,12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НАЦИОНАЛЬНАЯ ЭКОНОМИКА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57 927 117,69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16 088 150,00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18 185 900,00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Расходные обязательства муниципальных образований за счет субсидий, субвенций и иных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45 1 00 77130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45 1 00 77130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Дорожное хозяйств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о(</w:t>
            </w:r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>дорожные фонды)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46 844 725,69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15 905 400,00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18 006 900,00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Муниципальная  программа  «Капитальный ремонт, ремонт и содержание автомобильных дорог общего пользования местного значения  Лысогорского муниципального района на 2023 -2025годы»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46 844 725,69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15 905 400,00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18 006 900,00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Основное мероприятие "Капитальный ремонт, текущий ремонт и содержание автомобильных дорог общего пользования местного значения"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23 469 290,69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15 905 400,00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18 006 900,00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71 0 01 00030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12 929 495,60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15 905 400,00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18 006 900,00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71 0 01 00030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12 929 495,60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15 905 400,00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18 006 900,00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изготовление проектно-сметной документации, строительный контроль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71 0 01 00140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89 795,09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71 0 01 00140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89 795,09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Разработка схем дорожного движения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71 0 01 00260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71 0 01 00260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Обеспечение надлежащего осуществления полномочий по решению вопросов местного значения (в сфере дорожной деятельности).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71 0 01 06221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71 0 01 06221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Основное мероприятие  "Укрепление или принятие специальных мер по обустройству автомобильных дорог общего пользования местного значения, и их участков, являющихся собственностью Лысогорского муниципального района Саратовской области, используемых для движения тяжеловесных и (или) крупногабаритных транспортных средств, осуществляющих перевозки для строительства объекта "Южно-Европейский газопровод. Участок "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Починки-Анапа</w:t>
            </w:r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>", км 347,5-км 493" в составе стройки "Расширение ЕСГ для обеспечения подачи газа в газопровод "Южный поток", код стройки 051-2002669".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71 0 02 00000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20 750 435,00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Обеспечение надлежащего осуществления полномочий по решению вопросов местного значения (Укрепление или принятие специальных мер по обустройству автомобильных дорог общего пользования местного значения, и их участков, являющихся собственностью Лысогорского муниципального района Саратовской области, используемых для движения тяжеловесных и (или) крупногабаритных транспортных средств, </w:t>
            </w: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осуществляющих перевозки для строительства объекта "Южно-Европейский газопровод.</w:t>
            </w:r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Участок "Починки-Анапа", км 347,5-км 493" в составе стройки "Расширение ЕСГ для обеспечения подачи газа в газопровод "Южный поток", код стройки 051-2002669).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71 0 02 06224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20 750 435,00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71 0 02 06224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20 750 435,00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Основное мероприятие "Приобретение дорожно-эксплуатационной техники"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71 0 03 00000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2 625 000,00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71 0 03 7188D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2 277 000,00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71 0 03 7188D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2 277 000,00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Обеспечение дорожно-эксплуатационной техникой муниципальных районов и городских округов области за счет местного бюджета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71 0 03 S188D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71 0 03 S188D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Обеспечение дорожно-эксплуатационной техникой муниципальных районов и городских округов области (на доведение достигнутых результатов за счет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71 0 03 Д188D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71 0 03 Д188D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10 954 192,00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Муниципальная программа "Проведение комплексных кадастровых работ на территории Лысогорского муниципального района на  2024 год"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10 514 400,00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Проведение комплексных кадастровых работ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32 0 00 L5110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10 514 400,00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32 0 00 L5110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10 514 400,00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Мероприятия в сфере приватизации и продажи муниципального имущества.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439 792,00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Мероприятия по землеустройству и землепользованию.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33 0 00 00340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439 792,00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33 0 00 00340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439 792,00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32 592 905,54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27 249 655,86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27 599 437,05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Жилищное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506 500,00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6 337,50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6 175,00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506 500,00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6 337,50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6 175,00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Исполнение  решений, не связанных с погашением кредиторской задолженности.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Стимулирование (поощрение) социально-экономического развития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6 337,50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6 175,00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Перечисление в Фонд капитального ремонта платежей на капитальный ремонт общего имущества многоквартирных домов в доле муниципального жилищного фонда.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39 4 00 03400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6 337,50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6 175,00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39 4 00 03400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6 337,50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6 175,00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31 247 611,81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26 950 818,36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27 308 262,05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Муниципальная программа "Материально-техническое обеспечение работы муниципального казенного учреждения "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ТеплоВодоРесурс</w:t>
            </w:r>
            <w:proofErr w:type="spellEnd"/>
            <w:r w:rsidRPr="00FD101A">
              <w:rPr>
                <w:rFonts w:cs="Times New Roman"/>
                <w:color w:val="auto"/>
                <w:sz w:val="21"/>
                <w:szCs w:val="21"/>
              </w:rPr>
              <w:t>" Лысогорского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30 969 441,15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26 902 068,36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27 260 762,05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Основное мероприятие "Содержание казенного учреждения"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16 083 957,03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16 060 080,07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15 651 133,15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15 723 657,03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15 708 787,57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15 308 848,15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14 008 382,12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14 386 817,25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14 017 924,50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1 375 179,60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980 720,32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958 423,65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340 095,31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341 250,00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332 500,00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360 300,00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351 292,50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342 285,00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360 300,00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351 292,50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342 285,00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Основное мероприятие "Основное производство"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14 885 484,12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10 841 988,29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11 609 628,90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Приобретение природного газа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18 0 02 00310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7 767 749,41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3 290 043,90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3 205 683,80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Закупка товаров, работ и услуг для обеспечения </w:t>
            </w: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18 0 02 00310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7 767 749,41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3 290 043,90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3 205 683,80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 xml:space="preserve">Приобретение электроэнергии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18 0 02 00320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3 778 813,36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5 101 224,37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4 970 423,75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18 0 02 00320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3 778 813,36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5 101 224,37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4 970 423,75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Приобретение воды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18 0 02 00330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3 258,78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18 0 02 00330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3 258,78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Содержание имущества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18 0 02 00350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1 293 483,77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1 739 945,02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1 692 481,05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18 0 02 00350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1 293 483,77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1 739 945,02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1 692 481,05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Увеличение стоимости основных средств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18 0 02 00360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833 680,00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408 525,00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1 348 050,00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18 0 02 00360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833 680,00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408 525,00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1 348 050,00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Увеличение стоимости материальных запасов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18 0 02 00370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646 680,36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383 490,30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18 0 02 00370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646 680,36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383 490,30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Страхование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18 0 02 00380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17 718,44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18 0 02 00380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17 718,44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Обслуживание газопровода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18 0 02 00450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544 100,00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18 0 02 00450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544 100,00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278 170,66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Исполнение  решений, не связанных с погашением кредиторской задолженности.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21 146,72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Расходы по исполнительным листам.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20 467,09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20 467,09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Оплата пеней, штрафных санкций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679,63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679,63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257 023,94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Расходы на выполнение работ (услуг) по содержанию имущества, реконструкция и техобслуживание объектов коммунального характера, находящегося в муниципальной собственности, или в оперативном управлении и прочие мероприятия, а также  пусконаладочные работы, врезка и ввод в эксплуатацию </w:t>
            </w: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газопровода.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39 4 00 00020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257 023,94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39 4 00 00020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257 023,94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Благоустройство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838 793,73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838 793,73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838 793,73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Ликвидация мест несанкционированного размещения отходов за счет средств от экологических платежей.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39 4 00 00600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838 793,73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39 4 00 00600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838 793,73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11 805 000,00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21 396 000,00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Общее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11 805 000,00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21 396 000,00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"Повышение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энергоэффективности</w:t>
            </w:r>
            <w:proofErr w:type="spellEnd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и энергосбережения в Лысогорском муниципальном районе Саратовской области на 2024 -2026 годы"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."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11 805 000,00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21 396 000,00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"Техническое перевооружение котельной в Филиале муниципального бюджетного общеобразовательного учреждения "Средняя общеобразовательная школа им. И.Ф.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Шаменкова</w:t>
            </w:r>
            <w:proofErr w:type="spellEnd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 с. Большая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Рельня</w:t>
            </w:r>
            <w:proofErr w:type="spellEnd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Лысогорского района Саратовской области в п. 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Яблочный</w:t>
            </w:r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>""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11 805 000,00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30 0 03 79140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11 805 000,00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30 0 03 79140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11 805 000,00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"Техническое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переворужение</w:t>
            </w:r>
            <w:proofErr w:type="spellEnd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котельной в муниципальном бюджетном учреждении "Средняя общеобразовательная школа № 2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р.п</w:t>
            </w:r>
            <w:proofErr w:type="spellEnd"/>
            <w:r w:rsidRPr="00FD101A">
              <w:rPr>
                <w:rFonts w:cs="Times New Roman"/>
                <w:color w:val="auto"/>
                <w:sz w:val="21"/>
                <w:szCs w:val="21"/>
              </w:rPr>
              <w:t>. Лысые Горы Саратовской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21 396 000,00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Осуществление мероприятий в области энергосбережения и повышения энергетической эффективности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30 0 04 79140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21 396 000,00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30 0 04 79140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21 396 000,00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КУЛЬТУРА, КИНЕМАТОГРАФИЯ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63 353 576,93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33 734 363,54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32 356 474,10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Культура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63 353 576,93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33 734 363,54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32 356 474,10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Лысогорского района Саратовской области «Культура Лысогорского района 2024-2026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>.»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63 287 286,87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33 734 363,54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32 356 474,10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Подпрограмма «Библиотеки» 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14 970 028,83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10 527 986,62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10 258 038,25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"Оказание муниципальных услуг населению библиотеками"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493 528,34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471 262,35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459 178,70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493 528,34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471 262,35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459 178,70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493 528,34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471 262,35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459 178,70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"Обеспечение 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сохранения достигнутых показателей повышения оплаты труда работников библиотек</w:t>
            </w:r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>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13 620 298,69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9 831 636,75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9 579 543,50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22 1 02 00410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6 237 105,61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9 831 636,75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9 579 543,50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22 1 02 00410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6 237 105,61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9 831 636,75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9 579 543,50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Обеспечение 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7 161 697,28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7 161 697,28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221 495,80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221 495,80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Основное мероприятие "Содержание деятельности библиотек"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636 412,60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225 087,52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219 316,05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576 612,00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154 887,52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150 916,05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576 612,00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154 887,52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150 916,05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22 1 03 00620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59 800,60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70 200,00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68 400,00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22 1 03 00620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59 800,60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70 200,00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68 400,00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Основное мероприятие "Комплектование фондов библиотек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66 727,97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05 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66 727,97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05 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66 727,97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Региональный проект "Создание условий для реализации творческого потенциала нации ("Творческие люди")"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A2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153 061,23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A2 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102 040,82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A2 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102 040,82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A2 55194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51 020,41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1 A2 55194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51 020,41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Подпрограмма "Культурно-досуговые учреждения"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48 317 258,04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23 206 376,92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22 098 435,85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Основное мероприятие "Оказание муниципальных услуг населению культурно-досуговыми учреждениями"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6 883 879,83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5 442 712,50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4 790 250,00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6 229 983,83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5 442 712,50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4 790 250,00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6 229 983,83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5 442 712,50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4 790 250,00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обеспечение охранных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22 2 01 00470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653 896,00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22 2 01 00470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653 896,00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Основное мероприятие "Обеспечение сохранения достигнутых показателей повышение оплаты труда работников культурно-досуговых учреждений"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25 326 972,18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16 884 111,07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16 451 185,15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22 2 02 00410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12 499 179,94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16 884 111,07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16 451 185,15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22 2 02 00410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12 499 179,94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16 884 111,07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16 451 185,15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Обеспечение 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12 442 958,48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12 442 958,48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384 833,76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384 833,76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Основное мероприятие "Содержание деятельности культурно-досуговых учреждений"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2 244 798,78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879 553,35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857 000,70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1 986 302,78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545 128,35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531 150,70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1 986 302,78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545 128,35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531 150,70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22 2 03 00620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158 496,00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334 425,00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325 850,00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22 2 03 00620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158 496,00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334 425,00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325 850,00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22 2 03 79911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22 2 03 79911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Основное мероприятие "Мероприятия по текущему ремонту"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10 515 992,28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Капитальный и текущий ремонт муниципальных организаций за счет средств местного бюджета.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22 2 04 00040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3 019 119,01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22 2 04 00040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3 019 119,01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изготовление проектно-сметной документации, строительный контроль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22 2 04 00140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510 521,40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Предоставление субсидий бюджетным, автономным </w:t>
            </w: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22 2 04 00140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510 521,40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22 2 04 74020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22 2 04 74020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04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3 455 600,00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04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3 455 600,00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(средства для достижения показателей результативности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)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04 А4670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1 111 120,00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04 А4670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1 111 120,00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ремонта, техническое оснащение муниципальных учреждений культурно-досугового типа за счет средств местного бюджета (на доведение достигнутых результатов за счет средств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04 Д4020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320 441,87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04 Д4020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320 441,87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местного бюджета 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( </w:t>
            </w:r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>на доведение достигнутых результатов за счет средств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04 Д4670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99 190,00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04 Д4670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99 190,00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Основное мероприятие ""Мероприятия по благоустройству сквера"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119 997,00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22 2 05 00030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119 997,00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22 2 05 00030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119 997,00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A1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3 225 617,97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A1 55131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3 225 617,97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 2 A1 55131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3 225 617,97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66 290,06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по исполнению судебных решений.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64 273,00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Оплата судебных издержек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39 1 00 00240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64 273,00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39 1 00 00240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64 273,00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Исполнение  решений, не связанных с погашением кредиторской задолженности.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2 017,06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Оплата пеней, штрафных санкций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2 017,06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2 017,06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5 323 887,00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944 872,50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920 645,00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Пенсионное обеспечение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948 739,00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854 197,50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832 295,00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Меры социальной поддержки отдельным категориям граждан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948 739,00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854 197,50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832 295,00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Доплаты к пенсиям.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948 739,00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854 197,50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832 295,00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Доплаты к пенсиям муниципальных служащих.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37 1 00 00490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948 739,00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854 197,50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832 295,00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37 1 00 00490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948 739,00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854 197,50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832 295,00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3 694 748,00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90 675,00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88 350,00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Меры социальной поддержки отдельным категориям граждан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3 694 748,00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90 675,00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88 350,00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Ежемесячная денежная выплата на оплату жилого помещения и коммунальных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90 675,00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88 350,00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Ежемесячная денежная выплата на оплату жилого помещения и коммунальных услуг отдельным категориям граждан, проживающих и работающих в сельской местности, рабочих поселках (поселках городского типа)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37 2 00 00960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90 675,00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88 350,00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37 2 00 00960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90 675,00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88 350,00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Оказание других видов социальной помощи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3 682 248,00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Средства резервного фонда местных администраций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37 3 00 00880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3 682 248,00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37 3 00 00880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3 682 248,00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680 400,00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Муниципальная программа «Обеспечение жильем молодых семей».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680 400,00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Реализация мероприятий по обеспечению жильем молодых семей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24 0 00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680 400,00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24 0 00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680 400,00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8 729 562,74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7 610 070,00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7 414 940,00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Физическая культура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8 729 562,74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7 610 070,00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7 414 940,00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Муниципальная программа «Развитие физической культуры, спорта и молодежной политики Лысогорского муниципального района на 2024-2026 годы»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8 729 562,74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7 610 070,00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7 414 940,00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Подпрограмма "Развитие физической культуры и спорта в Лысогорском муниципальном районе"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8 529 562,74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7 415 070,00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7 224 940,00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"Содержание МБУ "Олимп"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р.п</w:t>
            </w:r>
            <w:proofErr w:type="spellEnd"/>
            <w:r w:rsidRPr="00FD101A">
              <w:rPr>
                <w:rFonts w:cs="Times New Roman"/>
                <w:color w:val="auto"/>
                <w:sz w:val="21"/>
                <w:szCs w:val="21"/>
              </w:rPr>
              <w:t>. Лысые Горы"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23 1 03 00000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8 529 562,74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7 415 070,00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7 224 940,00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23 1 03 00410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8 429 562,74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7 317 570,00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7 129 940,00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23 1 03 00410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8 429 562,74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7 317 570,00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7 129 940,00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23 1 03 00620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23 1 03 00620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Подпрограмма "Патриотическое воспитание молодежи Лысогорского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"Проведение районных, межрайонных городских и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межпоселенческих</w:t>
            </w:r>
            <w:proofErr w:type="spellEnd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мероприятий в сфере патриотического воспитания на территории района; организация участия представителей молодежи Лысогорского района в мероприятиях областного, межрайонного всероссийского уровня"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Участие, организация и проведение на территории района  спортивных и физкультурно-массовых мероприятий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23 2 01 03110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23 2 01 03110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23 2 01 03110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184 100,00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СРЕДСТВА МАССОВОЙ ИНФОРМАЦИИ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2 358 426,00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Периодическая печать и издательства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1 337 026,00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1 337 026,00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Поддержка в сфере культуры, кинематографии и средств массовой информации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38 0 00 04500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38 0 00 04500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Обеспечение деятельности районных бюджетных учреждений средств массовой информации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38 0 00 04510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947 026,00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38 0 00 04510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947 026,00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Другие вопросы в области средств массовой информации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1 021 400,00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1 021 400,00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38 0 00 78600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1 021 400,00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38 0 00 78600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38 0 00 78600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Финансовое управление администрации Лысогорского муниципального района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20 075 158,40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16 982 205,62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17 045 433,25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ОБЩЕГОСУДАРСТВЕННЫЕ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11 111 203,00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8 712 290,62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8 491 896,25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(финансово-бюджетного) надзора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11 111 203,00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8 712 290,62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8 491 896,25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10 994 293,00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8 595 380,62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8 374 986,25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Обеспечение деятельности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10 994 293,00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8 595 380,62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8 374 986,25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Расходы на обеспечение функций центрального аппарата.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10 994 293,00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8 595 380,62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8 374 986,25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10 234 793,00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7 853 405,62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7 652 036,25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758 999,29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741 975,00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722 950,00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500,71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Исполнение переданных полномочий за счет межбюджетных трансфертов, 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передаваемые</w:t>
            </w:r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из бюджетов поселений в бюджет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Осуществление части полномочия  по составлению проекта бюджета, осуществление 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контроля за</w:t>
            </w:r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его исполнением.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42 0 00 00120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42 0 00 00120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396 076,00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240 232,00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396 076,00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240 232,00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Обслуживание долговых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396 076,00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240 232,00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Процентные платежи по муниципальному долгу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40 0 00 00970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396 076,00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240 232,00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40 0 00 00970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396 076,00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240 232,00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8 963 955,40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7 873 839,00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8 313 305,00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Дотации на выравнивание бюджетной обеспеченности субъектов Российской Федерации и муниципальных </w:t>
            </w: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образований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7 737 873,40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7 873 839,00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8 313 305,00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6 656 684,00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6 724 739,00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7 123 805,00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Межбюджетные трансферты, передаваемые из бюджета района в бюджет поселений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6 656 684,00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6 724 739,00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7 123 805,00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Дотация на выравнивание бюджетной обеспеченности в поселения из районного фонда финансовой поддержки.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41 1 00 08010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6 656 684,00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6 724 739,00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7 123 805,00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41 1 00 08010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6 656 684,00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6 724 739,00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7 123 805,00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Расходные обязательства муниципальных образований за счет субсидий, субвенций и иных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1 081 189,40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1 149 100,00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1 189 500,00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1 081 189,40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1 149 100,00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1 189 500,00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45 1 00 76100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1 081 189,40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1 149 100,00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1 189 500,00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45 1 00 76100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1 081 189,40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1 149 100,00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1 189 500,00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Прочие межбюджетные трансферты общего характера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1 226 082,00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1 226 082,00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Межбюджетные трансферты, передаваемые из бюджета района в бюджет поселений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1 226 082,00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Обеспечение надлежащего осуществления полномочий по решению вопросов местного значения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.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41 1 00 06220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1 226 082,00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41 1 00 06220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1 226 082,00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Управление образования администрации Лысогорского муниципального района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429 742 868,57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332 642 899,49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331 918 806,28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428 932 481,57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331 462 799,49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330 738 706,28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Дошкольное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51 522 280,63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38 704 862,49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38 331 075,00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"Развитие образования в Лысогорском районе на 2024 -2026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>.."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51 522 253,27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38 704 862,49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38 331 075,00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Подпрограмма « Развитие системы дошкольного образования Лысогорского муниципального района»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51 522 253,27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38 704 862,49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38 331 075,00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Основное мероприятие «Обеспечение деятельности дошкольных образовательных организаций»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45 734 238,86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37 162 216,49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36 819 993,00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18 123 338,86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13 112 716,49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12 776 493,00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18 123 338,86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13 112 716,49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12 776 493,00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234 000,00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228 000,00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234 000,00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228 000,00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21 1 01 76700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26 779 900,00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23 815 500,00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23 815 500,00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21 1 01 76700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26 779 900,00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23 815 500,00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23 815 500,00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21 1 01 79150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331 000,00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21 1 01 79150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331 000,00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21 1 01 79905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21 1 01 79905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01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01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«Капитальный ремонт и текущий ремонт детских садов»» 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4 143 606,41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Капитальный и текущий ремонт муниципальных организаций за счет средств местного бюджета.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21 1 02 00040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42 119,00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21 1 02 00040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42 119,00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Расходы на изготовление проектно-сметной документации, строительный контроль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21 1 02 00140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259 245,66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21 1 02 00140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259 245,66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21 1 02 00410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27 200,00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21 1 02 00410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27 200,00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21 1 02 72110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3 693 800,00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21 1 02 72110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3 693 800,00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02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114 241,24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02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114 241,24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 (на доведение достигнутых результатов за счет средств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02 Д2110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7 000,51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02 Д2110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7 000,51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Основное мероприятие «Организация предоставления питания в детских дошкольных учреждениях 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1 373 408,00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868 031,80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853 765,60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570 648,00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556 381,80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542 115,60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570 648,00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556 381,80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542 115,60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21 1 03 00480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79 360,00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21 1 03 00480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79 360,00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Частичное финансирование расходов на присмотр и уход </w:t>
            </w: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21 1 03 76900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89 800,00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311 650,00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311 650,00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21 1 03 76900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89 800,00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311 650,00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311 650,00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21 1 03 78750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633 600,00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21 1 03 78750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633 600,00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Основное мероприятие «Обеспечение соответствия муниципальных образовательных организаций требованиям федерального государственного образовательного стандарта, санитарным нормам и правилам, требованиям противопожарной и антитеррористической безопасности»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271 000,00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674 614,20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657 316,40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21 1 06 00030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323 614,20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315 316,40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21 1 06 00030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323 614,20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315 316,40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обеспечение охранных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21 1 06 00470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351 000,00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342 000,00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21 1 06 00470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351 000,00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342 000,00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06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271 000,00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1 06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271 000,00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27,36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Исполнение  решений, не связанных с погашением кредиторской задолженности.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27,36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Оплата пеней, штрафных санкций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27,36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27,36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Общее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343 264 363,12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272 621 970,60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272 349 433,23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"Развитие образования в Лысогорском районе на 2024 -2026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>.."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334 730 297,10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272 621 970,60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272 349 433,23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Подпрограмма «Развитие системы общего и дополнительного образования»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334 730 297,10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272 621 970,60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272 349 433,23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Основное мероприятие «Развитие системы общеобразовательных организаций, соответствующих современным требованиям, обеспечение деятельности общеобразовательных организаций (школы-детские сады, начальные школы, неполные средние и средние) 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307 457 379,83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252 737 906,20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252 495 962,43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Капитальный и текущий ремонт муниципальных организаций за счет средств местного бюджета.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317 300,00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317 300,00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изготовление проектно-сметной документации, строительный контроль.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2 035 000,00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2 035 000,00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29 143 265,12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26 068 806,20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25 985 462,43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29 143 265,12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26 068 806,20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25 985 462,43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178 935,53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178 935,53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10 540 600,00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10 540 600,00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Укрепление материально-технической базы и оснащение музеев боевой славы в муниципальных образовательных </w:t>
            </w: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21 2 01 72130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21 2 01 72130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21 2 01 77000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224 211 600,00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204 266 200,00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204 266 200,00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21 2 01 77000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224 211 600,00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204 266 200,00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204 266 200,00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Стимулирование (поощрение) социально-экономического развития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536 000,00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536 000,00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955 560,19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955 560,19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21 2 01 79190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442 700,00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21 2 01 79190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442 700,00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21 2 01 79905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21 2 01 79905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7 624 300,00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7 403 900,00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7 245 300,00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7 624 300,00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7 403 900,00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7 245 300,00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общеобразовательных организаций.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R3030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27 014 900,00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14 999 000,00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14 999 000,00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R3030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27 014 900,00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14 999 000,00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14 999 000,00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325 997,94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325 997,94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61 855,67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61 855,67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132 708,20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132 708,20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 (на доведение достигнутых результатов за счет средств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Д2110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656 657,18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Д2110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656 657,18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«Обеспечение соответствия муниципальных образовательных организаций требованиям федерального государственного образовательного стандарта, санитарным нормам и правилам, требованиям противопожарной и антитеррористической безопасности»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3 800 577,20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557 294,40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543 080,80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21 2 06 00410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944 845,59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557 294,40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543 080,80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21 2 06 00410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944 845,59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557 294,40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543 080,80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обеспечение охранных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21 2 06 00470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266 000,00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Предоставление субсидий бюджетным, автономным </w:t>
            </w: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21 2 06 00470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266 000,00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21 2 06 79150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883 439,81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21 2 06 79150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883 439,81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06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1 706 291,80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06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1 706 291,80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«Организация предоставления питания отдельным категориям обучающихся в муниципальных образовательных организациях»  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5 871 980,00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4 920 870,00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4 904 490,00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21 2 07 00410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655 200,00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638 820,00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622 440,00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21 2 07 00410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655 200,00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638 820,00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622 440,00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21 2 07 00480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385 880,00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21 2 07 00480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385 880,00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21 2 07 76900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49 300,00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141 650,00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141 650,00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21 2 07 76900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49 300,00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141 650,00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141 650,00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21 2 07 77200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4 140 400,00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4 140 400,00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4 140 400,00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21 2 07 77200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4 140 400,00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4 140 400,00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4 140 400,00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21 2 07 78750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641 200,00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21 2 07 78750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641 200,00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Основное мероприятие "Реализация проекта по созданию профильных мастерских в сельских школах"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21 2 15 00000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306 360,07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21 2 15 00030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306 360,07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21 2 15 00030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306 360,07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Региональный проект "Современная школа"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E1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17 163 500,00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14 275 400,00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14 275 400,00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E1 51720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1 832 500,00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E1 51720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1 832 500,00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E1 72131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840 000,00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840 000,00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E1 72131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840 000,00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840 000,00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E1 72132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6 276 700,00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5 278 000,00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5 278 000,00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E1 72132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6 276 700,00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5 278 000,00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5 278 000,00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Обеспечение условий для функционирования центров образования естественно-научной и 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технологической</w:t>
            </w:r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</w:t>
            </w: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начислениями)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E1 А1721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333 400,00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1 120 000,00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1 120 000,00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E1 А1721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333 400,00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1 120 000,00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1 120 000,00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E1 А1722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7 157 900,00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7 037 400,00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7 037 400,00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E1 А1722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7 157 900,00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7 037 400,00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7 037 400,00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Ремонт,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E1 Д1720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1 323 000,00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E1 Д1720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1 323 000,00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Региональный проект «Цифровая образовательная среда»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E4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E4 А2131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E4 А2131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"Повышение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энергоэффективности</w:t>
            </w:r>
            <w:proofErr w:type="spellEnd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и энергосбережения в Лысогорском муниципальном районе Саратовской области на 2024 -2026 годы"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."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8 502 000,00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"Техническое перевооружение котельной в МОУ СОШ с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Б.Рельня</w:t>
            </w:r>
            <w:proofErr w:type="spellEnd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Лысогорского района (Филиал имени И.Ф.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Шамёнкова</w:t>
            </w:r>
            <w:proofErr w:type="spellEnd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МБОУ "Средняя общеобразовательная школа №1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р.п</w:t>
            </w:r>
            <w:proofErr w:type="spellEnd"/>
            <w:r w:rsidRPr="00FD101A">
              <w:rPr>
                <w:rFonts w:cs="Times New Roman"/>
                <w:color w:val="auto"/>
                <w:sz w:val="21"/>
                <w:szCs w:val="21"/>
              </w:rPr>
              <w:t>.</w:t>
            </w:r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Лысые Горы Саратовской области" в с. 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Большая</w:t>
            </w:r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Рельня</w:t>
            </w:r>
            <w:proofErr w:type="spellEnd"/>
            <w:r w:rsidRPr="00FD101A">
              <w:rPr>
                <w:rFonts w:cs="Times New Roman"/>
                <w:color w:val="auto"/>
                <w:sz w:val="21"/>
                <w:szCs w:val="21"/>
              </w:rPr>
              <w:t>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8 502 000,00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30 0 02 79140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8 502 000,00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30 0 02 79140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8 502 000,00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32 066,02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Исполнение  решений, не связанных с погашением кредиторской задолженности.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32 066,02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Расходы по исполнительным листам.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2 066,02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2 066,02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Оплата пеней, штрафных санкций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Дополнительное образование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15 701 149,50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5 824 416,97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5 675 072,95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"Развитие образования в Лысогорском районе на 2024 -2026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>.."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10 251 149,50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5 824 416,97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5 675 072,95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Подпрограмма «Развитие системы общего и дополнительного образования»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10 251 149,50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5 824 416,97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5 675 072,95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Основное мероприятие «Развитие системы общеобразовательных организаций, соответствующих современным требованиям, обеспечение деятельности общеобразовательных организаций (школы-детские сады, начальные школы, неполные средние и средние) 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328 307,85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Содержание  мест в образовательных организациях различных типов для реализации дополнительных общеобразовательных программ всех направленностей за счет средств местного бюджета.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328 307,85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328 307,85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«Развитие системы дополнительного образования»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8 110 641,65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4 097 496,97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3 992 432,95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изготовление проектно-сметной документации, строительный контроль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21 2 02 00140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21 2 02 00140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21 2 02 00410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2 242 328,00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4 091 646,97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3 986 732,95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21 2 02 00410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2 242 328,00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4 091 646,97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3 986 732,95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21 2 02 00620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5 850,00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5 700,00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21 2 02 00620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5 850,00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5 700,00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Проведение капитального и текущего ремонта муниципальных образовательных организаций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21 2 02 72110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1 400 000,00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21 2 02 72110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1 400 000,00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Обеспечение 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3 471 644,24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3 471 644,24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21 2 02 79150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21 2 02 79150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02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43 298,97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02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43 298,97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107 370,44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107 370,44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02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02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410 000,00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"Обеспечение </w:t>
            </w: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персонифицированного финансирования дополнительного образования детей"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21 2 10 00000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1 812 200,00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1 726 920,00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1 682 640,00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21 2 10 00030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1 812 200,00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1 726 920,00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1 682 640,00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21 2 10 00030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1 812 200,00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1 726 920,00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1 682 640,00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"Повышение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энергоэффективности</w:t>
            </w:r>
            <w:proofErr w:type="spellEnd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и энергосбережения в Лысогорском муниципальном районе Саратовской области на 2024 -2026 годы"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."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"Техническое перевооружение котельной в 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Муниципальном</w:t>
            </w:r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 бюджетном учреждение дополнительного образования "Центр дополнительного образования детей"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р.п</w:t>
            </w:r>
            <w:proofErr w:type="spellEnd"/>
            <w:r w:rsidRPr="00FD101A">
              <w:rPr>
                <w:rFonts w:cs="Times New Roman"/>
                <w:color w:val="auto"/>
                <w:sz w:val="21"/>
                <w:szCs w:val="21"/>
              </w:rPr>
              <w:t>. Лысые Горы Саратовской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30 0 01 79140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30 0 01 79140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Молодежная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2 465 328,00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1 951 350,17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1 901 315,55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«Организация  отдыха, оздоровления и занятости детей и подростков образовательными организациями Лысогорского муниципального района на 2024-2026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>.»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2 465 328,00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1 951 350,17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1 901 315,55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Подпрограмма «Организация летнего отдыха, оздоровления и занятости детей, подростков образовательными организациями  Лысогорского муниципального района на 2024-2026г.г.»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2 246 592,00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1 835 632,50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1 788 565,00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Основное мероприятие «Оздоровление в летних оздоровительных лагерях с дневным пребыванием на базе общеобразовательных организаций»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2 246 592,00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1 835 632,50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1 788 565,00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25 1 01 00030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2 246 592,00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1 835 632,50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1 788 565,00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25 1 01 00030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2 246 592,00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1 835 632,50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1 788 565,00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Подпрограмма «Работа для подростка 2024-2026г.г.»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218 736,00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115 717,67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112 750,55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Основное мероприятие «Трудовая занятость»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218 736,00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115 717,67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112 750,55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25 2 01 00030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218 736,00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115 717,67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112 750,55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25 2 01 00030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218 736,00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115 717,67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112 750,55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15 979 360,32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12 360 199,26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12 481 809,55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« Централизованная бухгалтерия отдела образования администрации Лысогорского муниципального района Саратовской области» на 2024-2026 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>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8 320 241,00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6 217 026,07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6 057 615,15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 централизованных бухгалтерий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8 320 241,00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6 217 026,07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6 057 615,15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7 754 489,00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5 726 735,62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5 579 896,25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565 752,00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490 290,45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477 718,90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Муниципальная программа «Обеспечение и содержание муниципального казенного учреждения «Эксплуатационно-методическая служба системы образования» на 2024-2026 годы»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3 111 331,32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2 350 850,77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2 290 572,55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3 111 331,32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2 350 850,77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2 290 572,55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2 612 242,32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1 947 114,00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1 897 188,00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499 089,00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403 736,77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393 384,55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"Развитие образования в Лысогорском районе на 2024 -2026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>.."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2 125 100,00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2 222 800,00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Подпрограмма «Развитие системы общего и дополнительного образования»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2 125 100,00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2 222 800,00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«Развитие системы общеобразовательных организаций, соответствующих современным требованиям, обеспечение деятельности </w:t>
            </w: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общеобразовательных организаций (школы-детские сады, начальные школы, неполные средние и средние) 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286 300,00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Обеспечение выплат ежемесячного денежного вознаграждения советникам директоров по воспитанию и взаимодействию с детскими общественными объединениями государственных 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286 300,00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21 2 01 50500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286 300,00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21 2 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E</w:t>
            </w:r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>В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2 222 800,00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21 2 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E</w:t>
            </w:r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>В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2 222 800,00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21 2 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E</w:t>
            </w:r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>В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2 222 800,00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2 134 488,00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1 665 322,42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1 622 621,85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Обеспечение деятельности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2 134 488,00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1 665 322,42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1 622 621,85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Расходы на обеспечение функций центрального аппарата.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2 129 488,00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1 660 447,42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1 617 871,85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2 018 796,00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1 640 272,72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1 598 214,45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110 692,00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20 174,70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19 657,40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органами местного самоуправления.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4 875,00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4 750,00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31 3 00 00610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4 875,00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4 750,00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Расходные обязательства муниципальных образований за </w:t>
            </w: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счет субсидий, субвенций и иных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288 200,00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288 200,00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288 200,00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288 200,00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288 200,00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288 200,00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45 1 00 77300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181 800,00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181 800,00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181 800,00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45 1 00 77300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165 508,00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165 508,00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165 508,00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45 1 00 77300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16 292,00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16 292,00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16 292,00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45 1 00 77800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106 400,00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106 400,00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106 400,00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45 1 00 77800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81 050,00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81 050,00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81 050,00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45 1 00 77800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25 350,00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25 350,00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25 350,00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810 387,00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1 180 100,00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1 180 100,00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"Развитие образования в Лысогорском районе на 2024 -2026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>.."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Подпрограмма «Развитие системы общего и дополнительного образования»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Основное мероприятие "Кадровое обеспечение общеобразовательных учреждений"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21 2 08 00000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Стипендии, лицам заключившим договор о целевом обучении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21 2 08 00840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21 2 08 00840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779 187,00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1 180 100,00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1 180 100,00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"Развитие образования в Лысогорском районе на 2024 -2026 </w:t>
            </w:r>
            <w:proofErr w:type="spellStart"/>
            <w:r w:rsidRPr="00FD101A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FD101A">
              <w:rPr>
                <w:rFonts w:cs="Times New Roman"/>
                <w:color w:val="auto"/>
                <w:sz w:val="21"/>
                <w:szCs w:val="21"/>
              </w:rPr>
              <w:t>.."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135 287,00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Подпрограмма «Развитие системы общего и дополнительного образования»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135 287,00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«Организация предоставления питания отдельным категориям обучающихся в муниципальных образовательных организациях»  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135 287,00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21 2 07 00410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102 087,00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21 2 07 00410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102 087,00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Компенсация стоимости горячего питания родителям (законным родителям)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21 2 07 77160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33 200,00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 xml:space="preserve">Предоставление субсидий бюджетным, автономным </w:t>
            </w: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21 2 07 77160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33 200,00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lastRenderedPageBreak/>
              <w:t>Расходные обязательства муниципальных образований за счет субсидий, субвенций и иных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643 900,00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643 900,00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45 1 00 77900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643 900,00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45 1 00 77900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643 900,00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Контрольно-счетная комиссия Лысогорского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1 069 714,29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809 001,37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793 069,27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ОБЩЕГОСУДАРСТВЕННЫЕ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1 069 714,29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809 001,37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793 069,27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1 069 714,29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809 001,37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793 069,27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1 069 714,29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809 001,37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793 069,27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Обеспечение деятельности контрольно-счетной комиссии.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1 069 714,29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809 001,37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793 069,27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руководителя контрольно-счетной комиссии Лысогорского района Саратовской области.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31 2 00 00100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1 069 714,29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809 001,37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793 069,27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31 2 00 00100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1 069 714,29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809 001,37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color w:val="auto"/>
                <w:sz w:val="21"/>
                <w:szCs w:val="21"/>
              </w:rPr>
              <w:t>793 069,27</w:t>
            </w:r>
          </w:p>
        </w:tc>
      </w:tr>
      <w:tr w:rsidR="00FD101A" w:rsidRPr="00FD101A" w:rsidTr="0078792F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>Всего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709 242 663,57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492 581 820,88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01A" w:rsidRPr="00FD101A" w:rsidRDefault="00FD101A" w:rsidP="00FD101A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FD101A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501 411 452,05 </w:t>
            </w:r>
          </w:p>
        </w:tc>
      </w:tr>
    </w:tbl>
    <w:p w:rsidR="00FD101A" w:rsidRPr="00FD101A" w:rsidRDefault="00FD101A" w:rsidP="00FD101A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</w:p>
    <w:p w:rsidR="00FD101A" w:rsidRPr="00FD101A" w:rsidRDefault="00FD101A" w:rsidP="00FD101A">
      <w:pPr>
        <w:spacing w:after="0" w:line="240" w:lineRule="auto"/>
        <w:ind w:firstLine="0"/>
        <w:jc w:val="left"/>
        <w:rPr>
          <w:rFonts w:cs="Times New Roman"/>
          <w:color w:val="auto"/>
          <w:sz w:val="21"/>
          <w:szCs w:val="21"/>
        </w:rPr>
      </w:pPr>
    </w:p>
    <w:p w:rsidR="00201D59" w:rsidRPr="00201D59" w:rsidRDefault="00201D59" w:rsidP="00201D59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8"/>
          <w:szCs w:val="28"/>
        </w:rPr>
      </w:pPr>
      <w:bookmarkStart w:id="0" w:name="_GoBack"/>
      <w:bookmarkEnd w:id="0"/>
    </w:p>
    <w:p w:rsidR="00201D59" w:rsidRPr="00201D59" w:rsidRDefault="00201D59" w:rsidP="00201D59">
      <w:pPr>
        <w:spacing w:after="0" w:line="240" w:lineRule="auto"/>
        <w:ind w:firstLine="0"/>
        <w:jc w:val="left"/>
        <w:rPr>
          <w:rFonts w:cs="Times New Roman"/>
          <w:color w:val="auto"/>
          <w:sz w:val="28"/>
          <w:szCs w:val="28"/>
        </w:rPr>
      </w:pPr>
    </w:p>
    <w:p w:rsidR="00484E00" w:rsidRPr="00484E00" w:rsidRDefault="00484E00" w:rsidP="00484E00">
      <w:pPr>
        <w:spacing w:after="0" w:line="240" w:lineRule="auto"/>
        <w:ind w:firstLine="0"/>
        <w:jc w:val="left"/>
        <w:rPr>
          <w:rFonts w:cs="Times New Roman"/>
          <w:color w:val="auto"/>
          <w:sz w:val="2"/>
          <w:szCs w:val="2"/>
        </w:rPr>
      </w:pPr>
    </w:p>
    <w:sectPr w:rsidR="00484E00" w:rsidRPr="00484E00" w:rsidSect="006A6E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784"/>
    <w:multiLevelType w:val="hybridMultilevel"/>
    <w:tmpl w:val="68EC8956"/>
    <w:lvl w:ilvl="0" w:tplc="503C5FA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F2143"/>
    <w:multiLevelType w:val="hybridMultilevel"/>
    <w:tmpl w:val="6A8C1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B65DF"/>
    <w:multiLevelType w:val="hybridMultilevel"/>
    <w:tmpl w:val="C7FE1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476FA"/>
    <w:multiLevelType w:val="multilevel"/>
    <w:tmpl w:val="6866936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90"/>
        </w:tabs>
        <w:ind w:left="7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20"/>
        </w:tabs>
        <w:ind w:left="8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0"/>
        </w:tabs>
        <w:ind w:left="104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00"/>
        </w:tabs>
        <w:ind w:left="12000" w:hanging="2160"/>
      </w:pPr>
      <w:rPr>
        <w:rFonts w:hint="default"/>
      </w:rPr>
    </w:lvl>
  </w:abstractNum>
  <w:abstractNum w:abstractNumId="4">
    <w:nsid w:val="0BAD1D32"/>
    <w:multiLevelType w:val="hybridMultilevel"/>
    <w:tmpl w:val="51BE758A"/>
    <w:lvl w:ilvl="0" w:tplc="044E881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C135D1A"/>
    <w:multiLevelType w:val="hybridMultilevel"/>
    <w:tmpl w:val="1BF4A062"/>
    <w:lvl w:ilvl="0" w:tplc="13D09372">
      <w:start w:val="4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364ED1"/>
    <w:multiLevelType w:val="multilevel"/>
    <w:tmpl w:val="5E1490E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07625F2"/>
    <w:multiLevelType w:val="hybridMultilevel"/>
    <w:tmpl w:val="1374A2A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BA3662"/>
    <w:multiLevelType w:val="hybridMultilevel"/>
    <w:tmpl w:val="2BF0E25A"/>
    <w:lvl w:ilvl="0" w:tplc="3D64AEE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DB676F"/>
    <w:multiLevelType w:val="multilevel"/>
    <w:tmpl w:val="C3AC3B4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10">
    <w:nsid w:val="14D2651D"/>
    <w:multiLevelType w:val="hybridMultilevel"/>
    <w:tmpl w:val="433CC864"/>
    <w:lvl w:ilvl="0" w:tplc="3AFADC3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6A2880"/>
    <w:multiLevelType w:val="hybridMultilevel"/>
    <w:tmpl w:val="68E47AD2"/>
    <w:lvl w:ilvl="0" w:tplc="2190F26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>
    <w:nsid w:val="17391AA6"/>
    <w:multiLevelType w:val="hybridMultilevel"/>
    <w:tmpl w:val="689A65AA"/>
    <w:lvl w:ilvl="0" w:tplc="3620F0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B3A37B9"/>
    <w:multiLevelType w:val="hybridMultilevel"/>
    <w:tmpl w:val="ADF2A4C0"/>
    <w:lvl w:ilvl="0" w:tplc="403E1B9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4">
    <w:nsid w:val="1B64096A"/>
    <w:multiLevelType w:val="hybridMultilevel"/>
    <w:tmpl w:val="8E886738"/>
    <w:lvl w:ilvl="0" w:tplc="531E073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B5D66BFE">
      <w:numFmt w:val="none"/>
      <w:lvlText w:val=""/>
      <w:lvlJc w:val="left"/>
      <w:pPr>
        <w:tabs>
          <w:tab w:val="num" w:pos="360"/>
        </w:tabs>
      </w:pPr>
    </w:lvl>
    <w:lvl w:ilvl="2" w:tplc="48041290">
      <w:numFmt w:val="none"/>
      <w:lvlText w:val=""/>
      <w:lvlJc w:val="left"/>
      <w:pPr>
        <w:tabs>
          <w:tab w:val="num" w:pos="360"/>
        </w:tabs>
      </w:pPr>
    </w:lvl>
    <w:lvl w:ilvl="3" w:tplc="6326FCDC">
      <w:numFmt w:val="none"/>
      <w:lvlText w:val=""/>
      <w:lvlJc w:val="left"/>
      <w:pPr>
        <w:tabs>
          <w:tab w:val="num" w:pos="360"/>
        </w:tabs>
      </w:pPr>
    </w:lvl>
    <w:lvl w:ilvl="4" w:tplc="3D58CDCA">
      <w:numFmt w:val="none"/>
      <w:lvlText w:val=""/>
      <w:lvlJc w:val="left"/>
      <w:pPr>
        <w:tabs>
          <w:tab w:val="num" w:pos="360"/>
        </w:tabs>
      </w:pPr>
    </w:lvl>
    <w:lvl w:ilvl="5" w:tplc="76AABF42">
      <w:numFmt w:val="none"/>
      <w:lvlText w:val=""/>
      <w:lvlJc w:val="left"/>
      <w:pPr>
        <w:tabs>
          <w:tab w:val="num" w:pos="360"/>
        </w:tabs>
      </w:pPr>
    </w:lvl>
    <w:lvl w:ilvl="6" w:tplc="D2BC09CE">
      <w:numFmt w:val="none"/>
      <w:lvlText w:val=""/>
      <w:lvlJc w:val="left"/>
      <w:pPr>
        <w:tabs>
          <w:tab w:val="num" w:pos="360"/>
        </w:tabs>
      </w:pPr>
    </w:lvl>
    <w:lvl w:ilvl="7" w:tplc="72CA2326">
      <w:numFmt w:val="none"/>
      <w:lvlText w:val=""/>
      <w:lvlJc w:val="left"/>
      <w:pPr>
        <w:tabs>
          <w:tab w:val="num" w:pos="360"/>
        </w:tabs>
      </w:pPr>
    </w:lvl>
    <w:lvl w:ilvl="8" w:tplc="AEFA53B6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1B79371E"/>
    <w:multiLevelType w:val="multilevel"/>
    <w:tmpl w:val="F24C16C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90"/>
        </w:tabs>
        <w:ind w:left="7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20"/>
        </w:tabs>
        <w:ind w:left="8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0"/>
        </w:tabs>
        <w:ind w:left="104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00"/>
        </w:tabs>
        <w:ind w:left="12000" w:hanging="2160"/>
      </w:pPr>
      <w:rPr>
        <w:rFonts w:hint="default"/>
      </w:rPr>
    </w:lvl>
  </w:abstractNum>
  <w:abstractNum w:abstractNumId="16">
    <w:nsid w:val="1C384458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F941E1"/>
    <w:multiLevelType w:val="hybridMultilevel"/>
    <w:tmpl w:val="8F3446F4"/>
    <w:lvl w:ilvl="0" w:tplc="5F3E3D56">
      <w:start w:val="1"/>
      <w:numFmt w:val="decimal"/>
      <w:lvlText w:val="%1."/>
      <w:lvlJc w:val="left"/>
      <w:pPr>
        <w:ind w:left="135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8">
    <w:nsid w:val="1F9C49F3"/>
    <w:multiLevelType w:val="hybridMultilevel"/>
    <w:tmpl w:val="1EF26DD2"/>
    <w:lvl w:ilvl="0" w:tplc="499ECB0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2BB10E8"/>
    <w:multiLevelType w:val="hybridMultilevel"/>
    <w:tmpl w:val="A77E3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964B8D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5D775AE"/>
    <w:multiLevelType w:val="hybridMultilevel"/>
    <w:tmpl w:val="B1DA8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6E13271"/>
    <w:multiLevelType w:val="hybridMultilevel"/>
    <w:tmpl w:val="78083CCA"/>
    <w:lvl w:ilvl="0" w:tplc="A72A8A3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31D319EF"/>
    <w:multiLevelType w:val="hybridMultilevel"/>
    <w:tmpl w:val="4672E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225FEB"/>
    <w:multiLevelType w:val="hybridMultilevel"/>
    <w:tmpl w:val="1BB41052"/>
    <w:lvl w:ilvl="0" w:tplc="A8E25738">
      <w:start w:val="2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5869A2"/>
    <w:multiLevelType w:val="hybridMultilevel"/>
    <w:tmpl w:val="C5CA88BA"/>
    <w:lvl w:ilvl="0" w:tplc="3EBE7818">
      <w:start w:val="1"/>
      <w:numFmt w:val="decimal"/>
      <w:lvlText w:val="%1)"/>
      <w:lvlJc w:val="left"/>
      <w:pPr>
        <w:ind w:left="111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6">
    <w:nsid w:val="37BD1720"/>
    <w:multiLevelType w:val="hybridMultilevel"/>
    <w:tmpl w:val="E6F26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C1683F"/>
    <w:multiLevelType w:val="hybridMultilevel"/>
    <w:tmpl w:val="6FA81EDC"/>
    <w:lvl w:ilvl="0" w:tplc="C1847A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40F66690"/>
    <w:multiLevelType w:val="hybridMultilevel"/>
    <w:tmpl w:val="00CAC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B43DA4"/>
    <w:multiLevelType w:val="hybridMultilevel"/>
    <w:tmpl w:val="8C200F4A"/>
    <w:lvl w:ilvl="0" w:tplc="F8067F7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46573E5A"/>
    <w:multiLevelType w:val="hybridMultilevel"/>
    <w:tmpl w:val="AFE43894"/>
    <w:lvl w:ilvl="0" w:tplc="4F5E630E">
      <w:start w:val="4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47EC6966"/>
    <w:multiLevelType w:val="hybridMultilevel"/>
    <w:tmpl w:val="F15626E4"/>
    <w:lvl w:ilvl="0" w:tplc="42B6A210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B40260"/>
    <w:multiLevelType w:val="hybridMultilevel"/>
    <w:tmpl w:val="F80EF1A0"/>
    <w:lvl w:ilvl="0" w:tplc="7772DB5C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1E5ADE"/>
    <w:multiLevelType w:val="hybridMultilevel"/>
    <w:tmpl w:val="71761E4E"/>
    <w:lvl w:ilvl="0" w:tplc="B83668A8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533A1014"/>
    <w:multiLevelType w:val="hybridMultilevel"/>
    <w:tmpl w:val="F1D04A9A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D22DC0"/>
    <w:multiLevelType w:val="hybridMultilevel"/>
    <w:tmpl w:val="DBA4D10E"/>
    <w:lvl w:ilvl="0" w:tplc="E6EEEA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0001F3"/>
    <w:multiLevelType w:val="hybridMultilevel"/>
    <w:tmpl w:val="D5083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1610B2"/>
    <w:multiLevelType w:val="hybridMultilevel"/>
    <w:tmpl w:val="27A65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9CD4A73"/>
    <w:multiLevelType w:val="hybridMultilevel"/>
    <w:tmpl w:val="136A3E36"/>
    <w:lvl w:ilvl="0" w:tplc="7D5492D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7A2BF1"/>
    <w:multiLevelType w:val="hybridMultilevel"/>
    <w:tmpl w:val="015C8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F63BF3"/>
    <w:multiLevelType w:val="hybridMultilevel"/>
    <w:tmpl w:val="14C88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123FB9"/>
    <w:multiLevelType w:val="hybridMultilevel"/>
    <w:tmpl w:val="8AC2B010"/>
    <w:lvl w:ilvl="0" w:tplc="D766F82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4F03E3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5C2E05"/>
    <w:multiLevelType w:val="hybridMultilevel"/>
    <w:tmpl w:val="BA4ED3DE"/>
    <w:lvl w:ilvl="0" w:tplc="D304C9C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D03045"/>
    <w:multiLevelType w:val="hybridMultilevel"/>
    <w:tmpl w:val="EA542322"/>
    <w:lvl w:ilvl="0" w:tplc="214604D6">
      <w:start w:val="1"/>
      <w:numFmt w:val="decimal"/>
      <w:lvlText w:val="%1)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>
    <w:nsid w:val="790C0D9C"/>
    <w:multiLevelType w:val="hybridMultilevel"/>
    <w:tmpl w:val="ADF2A7B4"/>
    <w:lvl w:ilvl="0" w:tplc="851039DA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1551FD"/>
    <w:multiLevelType w:val="hybridMultilevel"/>
    <w:tmpl w:val="861A0ABC"/>
    <w:lvl w:ilvl="0" w:tplc="A72A8A3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47">
    <w:nsid w:val="7F5951F7"/>
    <w:multiLevelType w:val="hybridMultilevel"/>
    <w:tmpl w:val="4DD6A316"/>
    <w:lvl w:ilvl="0" w:tplc="D58E3290">
      <w:start w:val="1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14"/>
  </w:num>
  <w:num w:numId="2">
    <w:abstractNumId w:val="13"/>
  </w:num>
  <w:num w:numId="3">
    <w:abstractNumId w:val="9"/>
  </w:num>
  <w:num w:numId="4">
    <w:abstractNumId w:val="15"/>
  </w:num>
  <w:num w:numId="5">
    <w:abstractNumId w:val="3"/>
  </w:num>
  <w:num w:numId="6">
    <w:abstractNumId w:val="47"/>
  </w:num>
  <w:num w:numId="7">
    <w:abstractNumId w:val="33"/>
  </w:num>
  <w:num w:numId="8">
    <w:abstractNumId w:val="29"/>
  </w:num>
  <w:num w:numId="9">
    <w:abstractNumId w:val="19"/>
  </w:num>
  <w:num w:numId="10">
    <w:abstractNumId w:val="6"/>
  </w:num>
  <w:num w:numId="11">
    <w:abstractNumId w:val="17"/>
  </w:num>
  <w:num w:numId="12">
    <w:abstractNumId w:val="26"/>
  </w:num>
  <w:num w:numId="13">
    <w:abstractNumId w:val="45"/>
  </w:num>
  <w:num w:numId="14">
    <w:abstractNumId w:val="0"/>
  </w:num>
  <w:num w:numId="15">
    <w:abstractNumId w:val="31"/>
  </w:num>
  <w:num w:numId="16">
    <w:abstractNumId w:val="30"/>
  </w:num>
  <w:num w:numId="17">
    <w:abstractNumId w:val="32"/>
  </w:num>
  <w:num w:numId="18">
    <w:abstractNumId w:val="38"/>
  </w:num>
  <w:num w:numId="19">
    <w:abstractNumId w:val="5"/>
  </w:num>
  <w:num w:numId="20">
    <w:abstractNumId w:val="41"/>
  </w:num>
  <w:num w:numId="21">
    <w:abstractNumId w:val="43"/>
  </w:num>
  <w:num w:numId="22">
    <w:abstractNumId w:val="10"/>
  </w:num>
  <w:num w:numId="23">
    <w:abstractNumId w:val="23"/>
  </w:num>
  <w:num w:numId="24">
    <w:abstractNumId w:val="42"/>
  </w:num>
  <w:num w:numId="25">
    <w:abstractNumId w:val="16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39"/>
  </w:num>
  <w:num w:numId="29">
    <w:abstractNumId w:val="20"/>
  </w:num>
  <w:num w:numId="30">
    <w:abstractNumId w:val="35"/>
  </w:num>
  <w:num w:numId="31">
    <w:abstractNumId w:val="27"/>
  </w:num>
  <w:num w:numId="32">
    <w:abstractNumId w:val="46"/>
  </w:num>
  <w:num w:numId="33">
    <w:abstractNumId w:val="36"/>
  </w:num>
  <w:num w:numId="34">
    <w:abstractNumId w:val="40"/>
  </w:num>
  <w:num w:numId="35">
    <w:abstractNumId w:val="11"/>
  </w:num>
  <w:num w:numId="36">
    <w:abstractNumId w:val="21"/>
  </w:num>
  <w:num w:numId="37">
    <w:abstractNumId w:val="18"/>
  </w:num>
  <w:num w:numId="38">
    <w:abstractNumId w:val="44"/>
  </w:num>
  <w:num w:numId="39">
    <w:abstractNumId w:val="37"/>
  </w:num>
  <w:num w:numId="40">
    <w:abstractNumId w:val="2"/>
  </w:num>
  <w:num w:numId="41">
    <w:abstractNumId w:val="12"/>
  </w:num>
  <w:num w:numId="42">
    <w:abstractNumId w:val="24"/>
  </w:num>
  <w:num w:numId="43">
    <w:abstractNumId w:val="1"/>
  </w:num>
  <w:num w:numId="44">
    <w:abstractNumId w:val="28"/>
  </w:num>
  <w:num w:numId="45">
    <w:abstractNumId w:val="8"/>
  </w:num>
  <w:num w:numId="46">
    <w:abstractNumId w:val="22"/>
  </w:num>
  <w:num w:numId="47">
    <w:abstractNumId w:val="34"/>
  </w:num>
  <w:num w:numId="4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E3C"/>
    <w:rsid w:val="000444C3"/>
    <w:rsid w:val="00057ED6"/>
    <w:rsid w:val="000666B3"/>
    <w:rsid w:val="00082205"/>
    <w:rsid w:val="000F12BA"/>
    <w:rsid w:val="00127343"/>
    <w:rsid w:val="00173C54"/>
    <w:rsid w:val="001D702F"/>
    <w:rsid w:val="001F1FBA"/>
    <w:rsid w:val="00201D59"/>
    <w:rsid w:val="0020386B"/>
    <w:rsid w:val="00293E25"/>
    <w:rsid w:val="00295A73"/>
    <w:rsid w:val="002C1338"/>
    <w:rsid w:val="002C55D3"/>
    <w:rsid w:val="00377DF1"/>
    <w:rsid w:val="003A6AF9"/>
    <w:rsid w:val="003B03DC"/>
    <w:rsid w:val="00407D15"/>
    <w:rsid w:val="00484E00"/>
    <w:rsid w:val="004C7A25"/>
    <w:rsid w:val="004F7254"/>
    <w:rsid w:val="005553B4"/>
    <w:rsid w:val="00587C54"/>
    <w:rsid w:val="0059533D"/>
    <w:rsid w:val="005F4B39"/>
    <w:rsid w:val="006102B2"/>
    <w:rsid w:val="00633164"/>
    <w:rsid w:val="006631B3"/>
    <w:rsid w:val="006A6E3C"/>
    <w:rsid w:val="006B43C7"/>
    <w:rsid w:val="006D0768"/>
    <w:rsid w:val="006D76C7"/>
    <w:rsid w:val="006E566C"/>
    <w:rsid w:val="00733657"/>
    <w:rsid w:val="007A753F"/>
    <w:rsid w:val="007F28AC"/>
    <w:rsid w:val="007F4393"/>
    <w:rsid w:val="007F5D77"/>
    <w:rsid w:val="008110D5"/>
    <w:rsid w:val="00856204"/>
    <w:rsid w:val="00873A8E"/>
    <w:rsid w:val="008D6E5F"/>
    <w:rsid w:val="009F6B63"/>
    <w:rsid w:val="00A1348A"/>
    <w:rsid w:val="00B24F5E"/>
    <w:rsid w:val="00B35EF0"/>
    <w:rsid w:val="00B409DB"/>
    <w:rsid w:val="00B70929"/>
    <w:rsid w:val="00B86816"/>
    <w:rsid w:val="00C7795B"/>
    <w:rsid w:val="00C851C7"/>
    <w:rsid w:val="00CC0991"/>
    <w:rsid w:val="00D162D5"/>
    <w:rsid w:val="00D223A5"/>
    <w:rsid w:val="00EC12FD"/>
    <w:rsid w:val="00EF6A28"/>
    <w:rsid w:val="00F17F73"/>
    <w:rsid w:val="00F90678"/>
    <w:rsid w:val="00FB2923"/>
    <w:rsid w:val="00FD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84E00"/>
    <w:pPr>
      <w:keepNext/>
      <w:spacing w:after="0" w:line="240" w:lineRule="auto"/>
      <w:ind w:firstLine="0"/>
      <w:jc w:val="left"/>
      <w:outlineLvl w:val="0"/>
    </w:pPr>
    <w:rPr>
      <w:rFonts w:cs="Times New Roman"/>
      <w:b/>
      <w:bCs/>
      <w:color w:val="auto"/>
      <w:sz w:val="24"/>
      <w:szCs w:val="24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paragraph" w:styleId="3">
    <w:name w:val="heading 3"/>
    <w:basedOn w:val="a"/>
    <w:next w:val="a"/>
    <w:link w:val="30"/>
    <w:qFormat/>
    <w:rsid w:val="00484E00"/>
    <w:pPr>
      <w:keepNext/>
      <w:spacing w:before="240" w:after="60" w:line="240" w:lineRule="auto"/>
      <w:ind w:firstLine="0"/>
      <w:jc w:val="left"/>
      <w:outlineLvl w:val="2"/>
    </w:pPr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484E00"/>
    <w:pPr>
      <w:keepNext/>
      <w:autoSpaceDE w:val="0"/>
      <w:autoSpaceDN w:val="0"/>
      <w:adjustRightInd w:val="0"/>
      <w:spacing w:after="0" w:line="240" w:lineRule="auto"/>
      <w:ind w:firstLine="485"/>
      <w:outlineLvl w:val="3"/>
    </w:pPr>
    <w:rPr>
      <w:rFonts w:cs="Times New Roman"/>
      <w:b/>
      <w:bCs/>
      <w:color w:val="auto"/>
      <w:sz w:val="24"/>
      <w:szCs w:val="22"/>
      <w:lang w:val="x-none" w:eastAsia="x-none"/>
    </w:rPr>
  </w:style>
  <w:style w:type="paragraph" w:styleId="5">
    <w:name w:val="heading 5"/>
    <w:basedOn w:val="a"/>
    <w:next w:val="a"/>
    <w:link w:val="50"/>
    <w:qFormat/>
    <w:rsid w:val="00484E00"/>
    <w:pPr>
      <w:keepNext/>
      <w:spacing w:after="0" w:line="240" w:lineRule="auto"/>
      <w:ind w:firstLine="0"/>
      <w:jc w:val="left"/>
      <w:outlineLvl w:val="4"/>
    </w:pPr>
    <w:rPr>
      <w:rFonts w:cs="Times New Roman"/>
      <w:b/>
      <w:bCs/>
      <w:iCs/>
      <w:color w:val="auto"/>
      <w:sz w:val="24"/>
      <w:szCs w:val="24"/>
      <w:lang w:val="x-none" w:eastAsia="en-US"/>
    </w:rPr>
  </w:style>
  <w:style w:type="paragraph" w:styleId="6">
    <w:name w:val="heading 6"/>
    <w:aliases w:val="H6"/>
    <w:basedOn w:val="a"/>
    <w:next w:val="a"/>
    <w:link w:val="60"/>
    <w:qFormat/>
    <w:rsid w:val="00484E00"/>
    <w:pPr>
      <w:spacing w:before="240" w:after="60" w:line="240" w:lineRule="auto"/>
      <w:ind w:firstLine="0"/>
      <w:jc w:val="left"/>
      <w:outlineLvl w:val="5"/>
    </w:pPr>
    <w:rPr>
      <w:rFonts w:cs="Times New Roman"/>
      <w:b/>
      <w:bCs/>
      <w:color w:val="auto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484E00"/>
    <w:pPr>
      <w:spacing w:before="240" w:after="60" w:line="240" w:lineRule="auto"/>
      <w:ind w:firstLine="0"/>
      <w:jc w:val="left"/>
      <w:outlineLvl w:val="6"/>
    </w:pPr>
    <w:rPr>
      <w:rFonts w:cs="Times New Roman"/>
      <w:color w:val="auto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484E00"/>
    <w:pPr>
      <w:keepNext/>
      <w:spacing w:after="0" w:line="240" w:lineRule="auto"/>
      <w:ind w:firstLine="0"/>
      <w:jc w:val="left"/>
      <w:outlineLvl w:val="7"/>
    </w:pPr>
    <w:rPr>
      <w:rFonts w:cs="Times New Roman"/>
      <w:i/>
      <w:iCs/>
      <w:color w:val="auto"/>
      <w:sz w:val="24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484E00"/>
    <w:pPr>
      <w:keepNext/>
      <w:spacing w:after="0" w:line="240" w:lineRule="auto"/>
      <w:ind w:firstLine="0"/>
      <w:jc w:val="center"/>
      <w:outlineLvl w:val="8"/>
    </w:pPr>
    <w:rPr>
      <w:rFonts w:cs="Times New Roman"/>
      <w:b/>
      <w:bCs/>
      <w:color w:val="auto"/>
      <w:sz w:val="24"/>
      <w:szCs w:val="24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5F4B3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F4B39"/>
    <w:rPr>
      <w:color w:val="800080"/>
      <w:u w:val="single"/>
    </w:rPr>
  </w:style>
  <w:style w:type="paragraph" w:customStyle="1" w:styleId="xl66">
    <w:name w:val="xl6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24"/>
      <w:szCs w:val="24"/>
    </w:rPr>
  </w:style>
  <w:style w:type="paragraph" w:customStyle="1" w:styleId="xl67">
    <w:name w:val="xl67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24"/>
      <w:szCs w:val="24"/>
    </w:rPr>
  </w:style>
  <w:style w:type="paragraph" w:customStyle="1" w:styleId="xl68">
    <w:name w:val="xl68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69">
    <w:name w:val="xl6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70">
    <w:name w:val="xl7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1">
    <w:name w:val="xl71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2">
    <w:name w:val="xl72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3">
    <w:name w:val="xl73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4">
    <w:name w:val="xl74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5">
    <w:name w:val="xl75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76">
    <w:name w:val="xl7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7">
    <w:name w:val="xl77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8">
    <w:name w:val="xl78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9">
    <w:name w:val="xl7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80">
    <w:name w:val="xl8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84E00"/>
    <w:rPr>
      <w:rFonts w:cs="Times New Roman"/>
      <w:b/>
      <w:bCs/>
      <w:color w:val="auto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484E00"/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484E00"/>
    <w:rPr>
      <w:rFonts w:cs="Times New Roman"/>
      <w:b/>
      <w:bCs/>
      <w:color w:val="auto"/>
      <w:szCs w:val="22"/>
      <w:lang w:val="x-none" w:eastAsia="x-none"/>
    </w:rPr>
  </w:style>
  <w:style w:type="character" w:customStyle="1" w:styleId="50">
    <w:name w:val="Заголовок 5 Знак"/>
    <w:basedOn w:val="a0"/>
    <w:link w:val="5"/>
    <w:rsid w:val="00484E00"/>
    <w:rPr>
      <w:rFonts w:cs="Times New Roman"/>
      <w:b/>
      <w:bCs/>
      <w:iCs/>
      <w:color w:val="auto"/>
      <w:szCs w:val="24"/>
      <w:lang w:val="x-none"/>
    </w:rPr>
  </w:style>
  <w:style w:type="character" w:customStyle="1" w:styleId="60">
    <w:name w:val="Заголовок 6 Знак"/>
    <w:aliases w:val="H6 Знак"/>
    <w:basedOn w:val="a0"/>
    <w:link w:val="6"/>
    <w:rsid w:val="00484E00"/>
    <w:rPr>
      <w:rFonts w:cs="Times New Roman"/>
      <w:b/>
      <w:bCs/>
      <w:color w:val="auto"/>
      <w:sz w:val="22"/>
      <w:szCs w:val="22"/>
      <w:lang w:val="en-US"/>
    </w:rPr>
  </w:style>
  <w:style w:type="character" w:customStyle="1" w:styleId="70">
    <w:name w:val="Заголовок 7 Знак"/>
    <w:basedOn w:val="a0"/>
    <w:link w:val="7"/>
    <w:rsid w:val="00484E00"/>
    <w:rPr>
      <w:rFonts w:cs="Times New Roman"/>
      <w:color w:val="auto"/>
      <w:szCs w:val="24"/>
      <w:lang w:val="en-US"/>
    </w:rPr>
  </w:style>
  <w:style w:type="character" w:customStyle="1" w:styleId="80">
    <w:name w:val="Заголовок 8 Знак"/>
    <w:basedOn w:val="a0"/>
    <w:link w:val="8"/>
    <w:rsid w:val="00484E00"/>
    <w:rPr>
      <w:rFonts w:cs="Times New Roman"/>
      <w:i/>
      <w:iCs/>
      <w:color w:val="auto"/>
      <w:szCs w:val="24"/>
      <w:lang w:val="x-none"/>
    </w:rPr>
  </w:style>
  <w:style w:type="character" w:customStyle="1" w:styleId="90">
    <w:name w:val="Заголовок 9 Знак"/>
    <w:basedOn w:val="a0"/>
    <w:link w:val="9"/>
    <w:rsid w:val="00484E00"/>
    <w:rPr>
      <w:rFonts w:cs="Times New Roman"/>
      <w:b/>
      <w:bCs/>
      <w:color w:val="auto"/>
      <w:szCs w:val="24"/>
      <w:lang w:val="x-none"/>
    </w:rPr>
  </w:style>
  <w:style w:type="numbering" w:customStyle="1" w:styleId="11">
    <w:name w:val="Нет списка1"/>
    <w:next w:val="a2"/>
    <w:uiPriority w:val="99"/>
    <w:semiHidden/>
    <w:rsid w:val="00484E00"/>
  </w:style>
  <w:style w:type="character" w:customStyle="1" w:styleId="hl41">
    <w:name w:val="hl41"/>
    <w:rsid w:val="00484E00"/>
    <w:rPr>
      <w:b/>
      <w:bCs/>
      <w:sz w:val="20"/>
      <w:szCs w:val="20"/>
    </w:rPr>
  </w:style>
  <w:style w:type="paragraph" w:customStyle="1" w:styleId="Web">
    <w:name w:val="Обычный (Web)"/>
    <w:basedOn w:val="a"/>
    <w:rsid w:val="00484E00"/>
    <w:pPr>
      <w:spacing w:before="100" w:after="100" w:line="240" w:lineRule="auto"/>
      <w:ind w:firstLine="0"/>
      <w:jc w:val="left"/>
    </w:pPr>
    <w:rPr>
      <w:rFonts w:ascii="Arial Unicode MS" w:eastAsia="Arial Unicode MS" w:hAnsi="Arial Unicode MS" w:cs="Times New Roman"/>
      <w:color w:val="auto"/>
      <w:sz w:val="24"/>
      <w:szCs w:val="24"/>
      <w:lang w:eastAsia="en-US"/>
    </w:rPr>
  </w:style>
  <w:style w:type="paragraph" w:styleId="a7">
    <w:name w:val="footer"/>
    <w:basedOn w:val="a"/>
    <w:link w:val="a8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484E00"/>
    <w:rPr>
      <w:rFonts w:cs="Times New Roman"/>
      <w:color w:val="auto"/>
      <w:szCs w:val="24"/>
      <w:lang w:val="en-US"/>
    </w:rPr>
  </w:style>
  <w:style w:type="paragraph" w:styleId="a9">
    <w:name w:val="Body Text"/>
    <w:basedOn w:val="a"/>
    <w:link w:val="aa"/>
    <w:semiHidden/>
    <w:rsid w:val="00484E00"/>
    <w:pPr>
      <w:spacing w:after="0" w:line="240" w:lineRule="auto"/>
      <w:ind w:firstLine="0"/>
      <w:jc w:val="center"/>
    </w:pPr>
    <w:rPr>
      <w:rFonts w:cs="Times New Roman"/>
      <w:b/>
      <w:bCs/>
      <w:color w:val="auto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484E00"/>
    <w:rPr>
      <w:rFonts w:cs="Times New Roman"/>
      <w:b/>
      <w:bCs/>
      <w:color w:val="auto"/>
      <w:szCs w:val="24"/>
      <w:lang w:val="x-none" w:eastAsia="x-none"/>
    </w:rPr>
  </w:style>
  <w:style w:type="paragraph" w:styleId="ab">
    <w:name w:val="Body Text Indent"/>
    <w:basedOn w:val="a"/>
    <w:link w:val="ac"/>
    <w:rsid w:val="00484E00"/>
    <w:pPr>
      <w:spacing w:after="120" w:line="240" w:lineRule="auto"/>
      <w:ind w:left="283"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484E00"/>
    <w:rPr>
      <w:rFonts w:cs="Times New Roman"/>
      <w:color w:val="auto"/>
      <w:szCs w:val="24"/>
      <w:lang w:val="x-none" w:eastAsia="x-none"/>
    </w:rPr>
  </w:style>
  <w:style w:type="paragraph" w:customStyle="1" w:styleId="ConsTitle">
    <w:name w:val="ConsTitle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/>
      <w:b/>
      <w:bCs/>
      <w:color w:val="auto"/>
      <w:sz w:val="16"/>
      <w:szCs w:val="16"/>
    </w:rPr>
  </w:style>
  <w:style w:type="paragraph" w:customStyle="1" w:styleId="ConsNormal">
    <w:name w:val="ConsNormal"/>
    <w:rsid w:val="00484E0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hAnsi="Arial"/>
      <w:color w:val="auto"/>
      <w:sz w:val="20"/>
      <w:szCs w:val="20"/>
    </w:rPr>
  </w:style>
  <w:style w:type="paragraph" w:styleId="21">
    <w:name w:val="Body Text 2"/>
    <w:basedOn w:val="a"/>
    <w:link w:val="22"/>
    <w:rsid w:val="00484E00"/>
    <w:pPr>
      <w:spacing w:after="120" w:line="48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rsid w:val="00484E00"/>
    <w:rPr>
      <w:rFonts w:cs="Times New Roman"/>
      <w:color w:val="auto"/>
      <w:szCs w:val="24"/>
      <w:lang w:val="en-US"/>
    </w:rPr>
  </w:style>
  <w:style w:type="paragraph" w:styleId="ad">
    <w:name w:val="header"/>
    <w:basedOn w:val="a"/>
    <w:link w:val="ae"/>
    <w:uiPriority w:val="99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484E00"/>
    <w:rPr>
      <w:rFonts w:cs="Times New Roman"/>
      <w:color w:val="auto"/>
      <w:szCs w:val="24"/>
      <w:lang w:val="x-none" w:eastAsia="x-none"/>
    </w:rPr>
  </w:style>
  <w:style w:type="paragraph" w:styleId="af">
    <w:name w:val="footnote text"/>
    <w:basedOn w:val="a"/>
    <w:link w:val="af0"/>
    <w:semiHidden/>
    <w:rsid w:val="00484E00"/>
    <w:pPr>
      <w:spacing w:after="0" w:line="240" w:lineRule="auto"/>
      <w:ind w:firstLine="0"/>
      <w:jc w:val="left"/>
    </w:pPr>
    <w:rPr>
      <w:rFonts w:cs="Times New Roman"/>
      <w:color w:val="auto"/>
      <w:lang w:val="en-US" w:eastAsia="en-US"/>
    </w:rPr>
  </w:style>
  <w:style w:type="character" w:customStyle="1" w:styleId="af0">
    <w:name w:val="Текст сноски Знак"/>
    <w:basedOn w:val="a0"/>
    <w:link w:val="af"/>
    <w:semiHidden/>
    <w:rsid w:val="00484E00"/>
    <w:rPr>
      <w:rFonts w:cs="Times New Roman"/>
      <w:color w:val="auto"/>
      <w:sz w:val="20"/>
      <w:szCs w:val="20"/>
      <w:lang w:val="en-US"/>
    </w:rPr>
  </w:style>
  <w:style w:type="character" w:styleId="af1">
    <w:name w:val="footnote reference"/>
    <w:semiHidden/>
    <w:rsid w:val="00484E00"/>
    <w:rPr>
      <w:vertAlign w:val="superscript"/>
    </w:rPr>
  </w:style>
  <w:style w:type="paragraph" w:styleId="31">
    <w:name w:val="Body Text Indent 3"/>
    <w:basedOn w:val="a"/>
    <w:link w:val="32"/>
    <w:rsid w:val="00484E00"/>
    <w:pPr>
      <w:spacing w:after="0" w:line="240" w:lineRule="auto"/>
      <w:ind w:firstLine="708"/>
    </w:pPr>
    <w:rPr>
      <w:rFonts w:cs="Times New Roman"/>
      <w:iCs/>
      <w:color w:val="auto"/>
      <w:sz w:val="24"/>
      <w:szCs w:val="24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484E00"/>
    <w:rPr>
      <w:rFonts w:cs="Times New Roman"/>
      <w:iCs/>
      <w:color w:val="auto"/>
      <w:szCs w:val="24"/>
      <w:lang w:val="x-none"/>
    </w:rPr>
  </w:style>
  <w:style w:type="paragraph" w:styleId="af2">
    <w:name w:val="Balloon Text"/>
    <w:basedOn w:val="a"/>
    <w:link w:val="af3"/>
    <w:semiHidden/>
    <w:rsid w:val="00484E00"/>
    <w:pPr>
      <w:spacing w:after="0" w:line="240" w:lineRule="auto"/>
      <w:ind w:firstLine="0"/>
      <w:jc w:val="left"/>
    </w:pPr>
    <w:rPr>
      <w:rFonts w:ascii="Tahoma" w:hAnsi="Tahoma" w:cs="Times New Roman"/>
      <w:color w:val="auto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semiHidden/>
    <w:rsid w:val="00484E00"/>
    <w:rPr>
      <w:rFonts w:ascii="Tahoma" w:hAnsi="Tahoma" w:cs="Times New Roman"/>
      <w:color w:val="auto"/>
      <w:sz w:val="16"/>
      <w:szCs w:val="16"/>
      <w:lang w:val="en-US"/>
    </w:rPr>
  </w:style>
  <w:style w:type="paragraph" w:styleId="23">
    <w:name w:val="Body Text Indent 2"/>
    <w:basedOn w:val="a"/>
    <w:link w:val="24"/>
    <w:rsid w:val="00484E00"/>
    <w:pPr>
      <w:spacing w:after="120" w:line="480" w:lineRule="auto"/>
      <w:ind w:left="283"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4">
    <w:name w:val="Основной текст с отступом 2 Знак"/>
    <w:basedOn w:val="a0"/>
    <w:link w:val="23"/>
    <w:rsid w:val="00484E00"/>
    <w:rPr>
      <w:rFonts w:cs="Times New Roman"/>
      <w:color w:val="auto"/>
      <w:szCs w:val="24"/>
      <w:lang w:val="en-US"/>
    </w:rPr>
  </w:style>
  <w:style w:type="paragraph" w:customStyle="1" w:styleId="ConsNonformat">
    <w:name w:val="ConsNonformat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table" w:styleId="af4">
    <w:name w:val="Table Grid"/>
    <w:basedOn w:val="a1"/>
    <w:rsid w:val="00484E00"/>
    <w:pPr>
      <w:ind w:firstLine="0"/>
      <w:jc w:val="left"/>
    </w:pPr>
    <w:rPr>
      <w:rFonts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customStyle="1" w:styleId="p7">
    <w:name w:val="p7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styleId="af5">
    <w:name w:val="Normal (Web)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eastAsia="Calibri" w:cs="Times New Roman"/>
      <w:color w:val="auto"/>
      <w:sz w:val="24"/>
      <w:szCs w:val="24"/>
    </w:rPr>
  </w:style>
  <w:style w:type="paragraph" w:customStyle="1" w:styleId="xl64">
    <w:name w:val="xl64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65">
    <w:name w:val="xl6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/>
      <w:b/>
      <w:bCs/>
      <w:color w:val="auto"/>
      <w:sz w:val="16"/>
      <w:szCs w:val="16"/>
    </w:rPr>
  </w:style>
  <w:style w:type="paragraph" w:customStyle="1" w:styleId="xl81">
    <w:name w:val="xl81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2">
    <w:name w:val="xl82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3">
    <w:name w:val="xl83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4">
    <w:name w:val="xl84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color w:val="auto"/>
      <w:sz w:val="18"/>
      <w:szCs w:val="18"/>
    </w:rPr>
  </w:style>
  <w:style w:type="paragraph" w:customStyle="1" w:styleId="xl85">
    <w:name w:val="xl8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86">
    <w:name w:val="xl86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</w:rPr>
  </w:style>
  <w:style w:type="paragraph" w:customStyle="1" w:styleId="xl87">
    <w:name w:val="xl87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63">
    <w:name w:val="xl63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styleId="af6">
    <w:name w:val="List Paragraph"/>
    <w:basedOn w:val="a"/>
    <w:uiPriority w:val="34"/>
    <w:qFormat/>
    <w:rsid w:val="00484E00"/>
    <w:pPr>
      <w:ind w:left="720" w:firstLine="0"/>
      <w:contextualSpacing/>
      <w:jc w:val="left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xl88">
    <w:name w:val="xl88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89">
    <w:name w:val="xl89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0">
    <w:name w:val="xl90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1">
    <w:name w:val="xl91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6"/>
      <w:szCs w:val="16"/>
    </w:rPr>
  </w:style>
  <w:style w:type="paragraph" w:customStyle="1" w:styleId="xl92">
    <w:name w:val="xl92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numbering" w:customStyle="1" w:styleId="25">
    <w:name w:val="Нет списка2"/>
    <w:next w:val="a2"/>
    <w:uiPriority w:val="99"/>
    <w:semiHidden/>
    <w:rsid w:val="00127343"/>
  </w:style>
  <w:style w:type="paragraph" w:customStyle="1" w:styleId="ConsPlusNormal">
    <w:name w:val="ConsPlusNormal"/>
    <w:uiPriority w:val="99"/>
    <w:rsid w:val="00127343"/>
    <w:pPr>
      <w:autoSpaceDE w:val="0"/>
      <w:autoSpaceDN w:val="0"/>
      <w:adjustRightInd w:val="0"/>
      <w:ind w:firstLine="720"/>
    </w:pPr>
    <w:rPr>
      <w:rFonts w:ascii="Arial" w:hAnsi="Arial"/>
      <w:color w:val="auto"/>
      <w:sz w:val="20"/>
      <w:szCs w:val="20"/>
      <w:lang w:eastAsia="ru-RU"/>
    </w:rPr>
  </w:style>
  <w:style w:type="table" w:customStyle="1" w:styleId="12">
    <w:name w:val="Сетка таблицы1"/>
    <w:basedOn w:val="a1"/>
    <w:next w:val="af4"/>
    <w:uiPriority w:val="59"/>
    <w:rsid w:val="00127343"/>
    <w:pPr>
      <w:ind w:firstLine="0"/>
      <w:jc w:val="left"/>
    </w:pPr>
    <w:rPr>
      <w:rFonts w:ascii="Calibri" w:eastAsia="Calibri" w:hAnsi="Calibri" w:cs="Times New Roman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4"/>
    <w:uiPriority w:val="59"/>
    <w:rsid w:val="00127343"/>
    <w:pPr>
      <w:ind w:firstLine="0"/>
      <w:jc w:val="left"/>
    </w:pPr>
    <w:rPr>
      <w:rFonts w:ascii="Calibri" w:eastAsia="Calibri" w:hAnsi="Calibri" w:cs="Times New Roman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rsid w:val="007F5D77"/>
  </w:style>
  <w:style w:type="numbering" w:customStyle="1" w:styleId="41">
    <w:name w:val="Нет списка4"/>
    <w:next w:val="a2"/>
    <w:uiPriority w:val="99"/>
    <w:semiHidden/>
    <w:rsid w:val="00201D59"/>
  </w:style>
  <w:style w:type="numbering" w:customStyle="1" w:styleId="51">
    <w:name w:val="Нет списка5"/>
    <w:next w:val="a2"/>
    <w:uiPriority w:val="99"/>
    <w:semiHidden/>
    <w:rsid w:val="00FD10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84E00"/>
    <w:pPr>
      <w:keepNext/>
      <w:spacing w:after="0" w:line="240" w:lineRule="auto"/>
      <w:ind w:firstLine="0"/>
      <w:jc w:val="left"/>
      <w:outlineLvl w:val="0"/>
    </w:pPr>
    <w:rPr>
      <w:rFonts w:cs="Times New Roman"/>
      <w:b/>
      <w:bCs/>
      <w:color w:val="auto"/>
      <w:sz w:val="24"/>
      <w:szCs w:val="24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paragraph" w:styleId="3">
    <w:name w:val="heading 3"/>
    <w:basedOn w:val="a"/>
    <w:next w:val="a"/>
    <w:link w:val="30"/>
    <w:qFormat/>
    <w:rsid w:val="00484E00"/>
    <w:pPr>
      <w:keepNext/>
      <w:spacing w:before="240" w:after="60" w:line="240" w:lineRule="auto"/>
      <w:ind w:firstLine="0"/>
      <w:jc w:val="left"/>
      <w:outlineLvl w:val="2"/>
    </w:pPr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484E00"/>
    <w:pPr>
      <w:keepNext/>
      <w:autoSpaceDE w:val="0"/>
      <w:autoSpaceDN w:val="0"/>
      <w:adjustRightInd w:val="0"/>
      <w:spacing w:after="0" w:line="240" w:lineRule="auto"/>
      <w:ind w:firstLine="485"/>
      <w:outlineLvl w:val="3"/>
    </w:pPr>
    <w:rPr>
      <w:rFonts w:cs="Times New Roman"/>
      <w:b/>
      <w:bCs/>
      <w:color w:val="auto"/>
      <w:sz w:val="24"/>
      <w:szCs w:val="22"/>
      <w:lang w:val="x-none" w:eastAsia="x-none"/>
    </w:rPr>
  </w:style>
  <w:style w:type="paragraph" w:styleId="5">
    <w:name w:val="heading 5"/>
    <w:basedOn w:val="a"/>
    <w:next w:val="a"/>
    <w:link w:val="50"/>
    <w:qFormat/>
    <w:rsid w:val="00484E00"/>
    <w:pPr>
      <w:keepNext/>
      <w:spacing w:after="0" w:line="240" w:lineRule="auto"/>
      <w:ind w:firstLine="0"/>
      <w:jc w:val="left"/>
      <w:outlineLvl w:val="4"/>
    </w:pPr>
    <w:rPr>
      <w:rFonts w:cs="Times New Roman"/>
      <w:b/>
      <w:bCs/>
      <w:iCs/>
      <w:color w:val="auto"/>
      <w:sz w:val="24"/>
      <w:szCs w:val="24"/>
      <w:lang w:val="x-none" w:eastAsia="en-US"/>
    </w:rPr>
  </w:style>
  <w:style w:type="paragraph" w:styleId="6">
    <w:name w:val="heading 6"/>
    <w:aliases w:val="H6"/>
    <w:basedOn w:val="a"/>
    <w:next w:val="a"/>
    <w:link w:val="60"/>
    <w:qFormat/>
    <w:rsid w:val="00484E00"/>
    <w:pPr>
      <w:spacing w:before="240" w:after="60" w:line="240" w:lineRule="auto"/>
      <w:ind w:firstLine="0"/>
      <w:jc w:val="left"/>
      <w:outlineLvl w:val="5"/>
    </w:pPr>
    <w:rPr>
      <w:rFonts w:cs="Times New Roman"/>
      <w:b/>
      <w:bCs/>
      <w:color w:val="auto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484E00"/>
    <w:pPr>
      <w:spacing w:before="240" w:after="60" w:line="240" w:lineRule="auto"/>
      <w:ind w:firstLine="0"/>
      <w:jc w:val="left"/>
      <w:outlineLvl w:val="6"/>
    </w:pPr>
    <w:rPr>
      <w:rFonts w:cs="Times New Roman"/>
      <w:color w:val="auto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484E00"/>
    <w:pPr>
      <w:keepNext/>
      <w:spacing w:after="0" w:line="240" w:lineRule="auto"/>
      <w:ind w:firstLine="0"/>
      <w:jc w:val="left"/>
      <w:outlineLvl w:val="7"/>
    </w:pPr>
    <w:rPr>
      <w:rFonts w:cs="Times New Roman"/>
      <w:i/>
      <w:iCs/>
      <w:color w:val="auto"/>
      <w:sz w:val="24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484E00"/>
    <w:pPr>
      <w:keepNext/>
      <w:spacing w:after="0" w:line="240" w:lineRule="auto"/>
      <w:ind w:firstLine="0"/>
      <w:jc w:val="center"/>
      <w:outlineLvl w:val="8"/>
    </w:pPr>
    <w:rPr>
      <w:rFonts w:cs="Times New Roman"/>
      <w:b/>
      <w:bCs/>
      <w:color w:val="auto"/>
      <w:sz w:val="24"/>
      <w:szCs w:val="24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5F4B3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F4B39"/>
    <w:rPr>
      <w:color w:val="800080"/>
      <w:u w:val="single"/>
    </w:rPr>
  </w:style>
  <w:style w:type="paragraph" w:customStyle="1" w:styleId="xl66">
    <w:name w:val="xl6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24"/>
      <w:szCs w:val="24"/>
    </w:rPr>
  </w:style>
  <w:style w:type="paragraph" w:customStyle="1" w:styleId="xl67">
    <w:name w:val="xl67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24"/>
      <w:szCs w:val="24"/>
    </w:rPr>
  </w:style>
  <w:style w:type="paragraph" w:customStyle="1" w:styleId="xl68">
    <w:name w:val="xl68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69">
    <w:name w:val="xl6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70">
    <w:name w:val="xl7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1">
    <w:name w:val="xl71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2">
    <w:name w:val="xl72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3">
    <w:name w:val="xl73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4">
    <w:name w:val="xl74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5">
    <w:name w:val="xl75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76">
    <w:name w:val="xl7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7">
    <w:name w:val="xl77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8">
    <w:name w:val="xl78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9">
    <w:name w:val="xl7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80">
    <w:name w:val="xl8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84E00"/>
    <w:rPr>
      <w:rFonts w:cs="Times New Roman"/>
      <w:b/>
      <w:bCs/>
      <w:color w:val="auto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484E00"/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484E00"/>
    <w:rPr>
      <w:rFonts w:cs="Times New Roman"/>
      <w:b/>
      <w:bCs/>
      <w:color w:val="auto"/>
      <w:szCs w:val="22"/>
      <w:lang w:val="x-none" w:eastAsia="x-none"/>
    </w:rPr>
  </w:style>
  <w:style w:type="character" w:customStyle="1" w:styleId="50">
    <w:name w:val="Заголовок 5 Знак"/>
    <w:basedOn w:val="a0"/>
    <w:link w:val="5"/>
    <w:rsid w:val="00484E00"/>
    <w:rPr>
      <w:rFonts w:cs="Times New Roman"/>
      <w:b/>
      <w:bCs/>
      <w:iCs/>
      <w:color w:val="auto"/>
      <w:szCs w:val="24"/>
      <w:lang w:val="x-none"/>
    </w:rPr>
  </w:style>
  <w:style w:type="character" w:customStyle="1" w:styleId="60">
    <w:name w:val="Заголовок 6 Знак"/>
    <w:aliases w:val="H6 Знак"/>
    <w:basedOn w:val="a0"/>
    <w:link w:val="6"/>
    <w:rsid w:val="00484E00"/>
    <w:rPr>
      <w:rFonts w:cs="Times New Roman"/>
      <w:b/>
      <w:bCs/>
      <w:color w:val="auto"/>
      <w:sz w:val="22"/>
      <w:szCs w:val="22"/>
      <w:lang w:val="en-US"/>
    </w:rPr>
  </w:style>
  <w:style w:type="character" w:customStyle="1" w:styleId="70">
    <w:name w:val="Заголовок 7 Знак"/>
    <w:basedOn w:val="a0"/>
    <w:link w:val="7"/>
    <w:rsid w:val="00484E00"/>
    <w:rPr>
      <w:rFonts w:cs="Times New Roman"/>
      <w:color w:val="auto"/>
      <w:szCs w:val="24"/>
      <w:lang w:val="en-US"/>
    </w:rPr>
  </w:style>
  <w:style w:type="character" w:customStyle="1" w:styleId="80">
    <w:name w:val="Заголовок 8 Знак"/>
    <w:basedOn w:val="a0"/>
    <w:link w:val="8"/>
    <w:rsid w:val="00484E00"/>
    <w:rPr>
      <w:rFonts w:cs="Times New Roman"/>
      <w:i/>
      <w:iCs/>
      <w:color w:val="auto"/>
      <w:szCs w:val="24"/>
      <w:lang w:val="x-none"/>
    </w:rPr>
  </w:style>
  <w:style w:type="character" w:customStyle="1" w:styleId="90">
    <w:name w:val="Заголовок 9 Знак"/>
    <w:basedOn w:val="a0"/>
    <w:link w:val="9"/>
    <w:rsid w:val="00484E00"/>
    <w:rPr>
      <w:rFonts w:cs="Times New Roman"/>
      <w:b/>
      <w:bCs/>
      <w:color w:val="auto"/>
      <w:szCs w:val="24"/>
      <w:lang w:val="x-none"/>
    </w:rPr>
  </w:style>
  <w:style w:type="numbering" w:customStyle="1" w:styleId="11">
    <w:name w:val="Нет списка1"/>
    <w:next w:val="a2"/>
    <w:uiPriority w:val="99"/>
    <w:semiHidden/>
    <w:rsid w:val="00484E00"/>
  </w:style>
  <w:style w:type="character" w:customStyle="1" w:styleId="hl41">
    <w:name w:val="hl41"/>
    <w:rsid w:val="00484E00"/>
    <w:rPr>
      <w:b/>
      <w:bCs/>
      <w:sz w:val="20"/>
      <w:szCs w:val="20"/>
    </w:rPr>
  </w:style>
  <w:style w:type="paragraph" w:customStyle="1" w:styleId="Web">
    <w:name w:val="Обычный (Web)"/>
    <w:basedOn w:val="a"/>
    <w:rsid w:val="00484E00"/>
    <w:pPr>
      <w:spacing w:before="100" w:after="100" w:line="240" w:lineRule="auto"/>
      <w:ind w:firstLine="0"/>
      <w:jc w:val="left"/>
    </w:pPr>
    <w:rPr>
      <w:rFonts w:ascii="Arial Unicode MS" w:eastAsia="Arial Unicode MS" w:hAnsi="Arial Unicode MS" w:cs="Times New Roman"/>
      <w:color w:val="auto"/>
      <w:sz w:val="24"/>
      <w:szCs w:val="24"/>
      <w:lang w:eastAsia="en-US"/>
    </w:rPr>
  </w:style>
  <w:style w:type="paragraph" w:styleId="a7">
    <w:name w:val="footer"/>
    <w:basedOn w:val="a"/>
    <w:link w:val="a8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484E00"/>
    <w:rPr>
      <w:rFonts w:cs="Times New Roman"/>
      <w:color w:val="auto"/>
      <w:szCs w:val="24"/>
      <w:lang w:val="en-US"/>
    </w:rPr>
  </w:style>
  <w:style w:type="paragraph" w:styleId="a9">
    <w:name w:val="Body Text"/>
    <w:basedOn w:val="a"/>
    <w:link w:val="aa"/>
    <w:semiHidden/>
    <w:rsid w:val="00484E00"/>
    <w:pPr>
      <w:spacing w:after="0" w:line="240" w:lineRule="auto"/>
      <w:ind w:firstLine="0"/>
      <w:jc w:val="center"/>
    </w:pPr>
    <w:rPr>
      <w:rFonts w:cs="Times New Roman"/>
      <w:b/>
      <w:bCs/>
      <w:color w:val="auto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484E00"/>
    <w:rPr>
      <w:rFonts w:cs="Times New Roman"/>
      <w:b/>
      <w:bCs/>
      <w:color w:val="auto"/>
      <w:szCs w:val="24"/>
      <w:lang w:val="x-none" w:eastAsia="x-none"/>
    </w:rPr>
  </w:style>
  <w:style w:type="paragraph" w:styleId="ab">
    <w:name w:val="Body Text Indent"/>
    <w:basedOn w:val="a"/>
    <w:link w:val="ac"/>
    <w:rsid w:val="00484E00"/>
    <w:pPr>
      <w:spacing w:after="120" w:line="240" w:lineRule="auto"/>
      <w:ind w:left="283"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484E00"/>
    <w:rPr>
      <w:rFonts w:cs="Times New Roman"/>
      <w:color w:val="auto"/>
      <w:szCs w:val="24"/>
      <w:lang w:val="x-none" w:eastAsia="x-none"/>
    </w:rPr>
  </w:style>
  <w:style w:type="paragraph" w:customStyle="1" w:styleId="ConsTitle">
    <w:name w:val="ConsTitle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/>
      <w:b/>
      <w:bCs/>
      <w:color w:val="auto"/>
      <w:sz w:val="16"/>
      <w:szCs w:val="16"/>
    </w:rPr>
  </w:style>
  <w:style w:type="paragraph" w:customStyle="1" w:styleId="ConsNormal">
    <w:name w:val="ConsNormal"/>
    <w:rsid w:val="00484E0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hAnsi="Arial"/>
      <w:color w:val="auto"/>
      <w:sz w:val="20"/>
      <w:szCs w:val="20"/>
    </w:rPr>
  </w:style>
  <w:style w:type="paragraph" w:styleId="21">
    <w:name w:val="Body Text 2"/>
    <w:basedOn w:val="a"/>
    <w:link w:val="22"/>
    <w:rsid w:val="00484E00"/>
    <w:pPr>
      <w:spacing w:after="120" w:line="48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rsid w:val="00484E00"/>
    <w:rPr>
      <w:rFonts w:cs="Times New Roman"/>
      <w:color w:val="auto"/>
      <w:szCs w:val="24"/>
      <w:lang w:val="en-US"/>
    </w:rPr>
  </w:style>
  <w:style w:type="paragraph" w:styleId="ad">
    <w:name w:val="header"/>
    <w:basedOn w:val="a"/>
    <w:link w:val="ae"/>
    <w:uiPriority w:val="99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484E00"/>
    <w:rPr>
      <w:rFonts w:cs="Times New Roman"/>
      <w:color w:val="auto"/>
      <w:szCs w:val="24"/>
      <w:lang w:val="x-none" w:eastAsia="x-none"/>
    </w:rPr>
  </w:style>
  <w:style w:type="paragraph" w:styleId="af">
    <w:name w:val="footnote text"/>
    <w:basedOn w:val="a"/>
    <w:link w:val="af0"/>
    <w:semiHidden/>
    <w:rsid w:val="00484E00"/>
    <w:pPr>
      <w:spacing w:after="0" w:line="240" w:lineRule="auto"/>
      <w:ind w:firstLine="0"/>
      <w:jc w:val="left"/>
    </w:pPr>
    <w:rPr>
      <w:rFonts w:cs="Times New Roman"/>
      <w:color w:val="auto"/>
      <w:lang w:val="en-US" w:eastAsia="en-US"/>
    </w:rPr>
  </w:style>
  <w:style w:type="character" w:customStyle="1" w:styleId="af0">
    <w:name w:val="Текст сноски Знак"/>
    <w:basedOn w:val="a0"/>
    <w:link w:val="af"/>
    <w:semiHidden/>
    <w:rsid w:val="00484E00"/>
    <w:rPr>
      <w:rFonts w:cs="Times New Roman"/>
      <w:color w:val="auto"/>
      <w:sz w:val="20"/>
      <w:szCs w:val="20"/>
      <w:lang w:val="en-US"/>
    </w:rPr>
  </w:style>
  <w:style w:type="character" w:styleId="af1">
    <w:name w:val="footnote reference"/>
    <w:semiHidden/>
    <w:rsid w:val="00484E00"/>
    <w:rPr>
      <w:vertAlign w:val="superscript"/>
    </w:rPr>
  </w:style>
  <w:style w:type="paragraph" w:styleId="31">
    <w:name w:val="Body Text Indent 3"/>
    <w:basedOn w:val="a"/>
    <w:link w:val="32"/>
    <w:rsid w:val="00484E00"/>
    <w:pPr>
      <w:spacing w:after="0" w:line="240" w:lineRule="auto"/>
      <w:ind w:firstLine="708"/>
    </w:pPr>
    <w:rPr>
      <w:rFonts w:cs="Times New Roman"/>
      <w:iCs/>
      <w:color w:val="auto"/>
      <w:sz w:val="24"/>
      <w:szCs w:val="24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484E00"/>
    <w:rPr>
      <w:rFonts w:cs="Times New Roman"/>
      <w:iCs/>
      <w:color w:val="auto"/>
      <w:szCs w:val="24"/>
      <w:lang w:val="x-none"/>
    </w:rPr>
  </w:style>
  <w:style w:type="paragraph" w:styleId="af2">
    <w:name w:val="Balloon Text"/>
    <w:basedOn w:val="a"/>
    <w:link w:val="af3"/>
    <w:semiHidden/>
    <w:rsid w:val="00484E00"/>
    <w:pPr>
      <w:spacing w:after="0" w:line="240" w:lineRule="auto"/>
      <w:ind w:firstLine="0"/>
      <w:jc w:val="left"/>
    </w:pPr>
    <w:rPr>
      <w:rFonts w:ascii="Tahoma" w:hAnsi="Tahoma" w:cs="Times New Roman"/>
      <w:color w:val="auto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semiHidden/>
    <w:rsid w:val="00484E00"/>
    <w:rPr>
      <w:rFonts w:ascii="Tahoma" w:hAnsi="Tahoma" w:cs="Times New Roman"/>
      <w:color w:val="auto"/>
      <w:sz w:val="16"/>
      <w:szCs w:val="16"/>
      <w:lang w:val="en-US"/>
    </w:rPr>
  </w:style>
  <w:style w:type="paragraph" w:styleId="23">
    <w:name w:val="Body Text Indent 2"/>
    <w:basedOn w:val="a"/>
    <w:link w:val="24"/>
    <w:rsid w:val="00484E00"/>
    <w:pPr>
      <w:spacing w:after="120" w:line="480" w:lineRule="auto"/>
      <w:ind w:left="283"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4">
    <w:name w:val="Основной текст с отступом 2 Знак"/>
    <w:basedOn w:val="a0"/>
    <w:link w:val="23"/>
    <w:rsid w:val="00484E00"/>
    <w:rPr>
      <w:rFonts w:cs="Times New Roman"/>
      <w:color w:val="auto"/>
      <w:szCs w:val="24"/>
      <w:lang w:val="en-US"/>
    </w:rPr>
  </w:style>
  <w:style w:type="paragraph" w:customStyle="1" w:styleId="ConsNonformat">
    <w:name w:val="ConsNonformat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table" w:styleId="af4">
    <w:name w:val="Table Grid"/>
    <w:basedOn w:val="a1"/>
    <w:rsid w:val="00484E00"/>
    <w:pPr>
      <w:ind w:firstLine="0"/>
      <w:jc w:val="left"/>
    </w:pPr>
    <w:rPr>
      <w:rFonts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customStyle="1" w:styleId="p7">
    <w:name w:val="p7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styleId="af5">
    <w:name w:val="Normal (Web)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eastAsia="Calibri" w:cs="Times New Roman"/>
      <w:color w:val="auto"/>
      <w:sz w:val="24"/>
      <w:szCs w:val="24"/>
    </w:rPr>
  </w:style>
  <w:style w:type="paragraph" w:customStyle="1" w:styleId="xl64">
    <w:name w:val="xl64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65">
    <w:name w:val="xl6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/>
      <w:b/>
      <w:bCs/>
      <w:color w:val="auto"/>
      <w:sz w:val="16"/>
      <w:szCs w:val="16"/>
    </w:rPr>
  </w:style>
  <w:style w:type="paragraph" w:customStyle="1" w:styleId="xl81">
    <w:name w:val="xl81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2">
    <w:name w:val="xl82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3">
    <w:name w:val="xl83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4">
    <w:name w:val="xl84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color w:val="auto"/>
      <w:sz w:val="18"/>
      <w:szCs w:val="18"/>
    </w:rPr>
  </w:style>
  <w:style w:type="paragraph" w:customStyle="1" w:styleId="xl85">
    <w:name w:val="xl8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86">
    <w:name w:val="xl86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</w:rPr>
  </w:style>
  <w:style w:type="paragraph" w:customStyle="1" w:styleId="xl87">
    <w:name w:val="xl87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63">
    <w:name w:val="xl63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styleId="af6">
    <w:name w:val="List Paragraph"/>
    <w:basedOn w:val="a"/>
    <w:uiPriority w:val="34"/>
    <w:qFormat/>
    <w:rsid w:val="00484E00"/>
    <w:pPr>
      <w:ind w:left="720" w:firstLine="0"/>
      <w:contextualSpacing/>
      <w:jc w:val="left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xl88">
    <w:name w:val="xl88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89">
    <w:name w:val="xl89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0">
    <w:name w:val="xl90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1">
    <w:name w:val="xl91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6"/>
      <w:szCs w:val="16"/>
    </w:rPr>
  </w:style>
  <w:style w:type="paragraph" w:customStyle="1" w:styleId="xl92">
    <w:name w:val="xl92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numbering" w:customStyle="1" w:styleId="25">
    <w:name w:val="Нет списка2"/>
    <w:next w:val="a2"/>
    <w:uiPriority w:val="99"/>
    <w:semiHidden/>
    <w:rsid w:val="00127343"/>
  </w:style>
  <w:style w:type="paragraph" w:customStyle="1" w:styleId="ConsPlusNormal">
    <w:name w:val="ConsPlusNormal"/>
    <w:uiPriority w:val="99"/>
    <w:rsid w:val="00127343"/>
    <w:pPr>
      <w:autoSpaceDE w:val="0"/>
      <w:autoSpaceDN w:val="0"/>
      <w:adjustRightInd w:val="0"/>
      <w:ind w:firstLine="720"/>
    </w:pPr>
    <w:rPr>
      <w:rFonts w:ascii="Arial" w:hAnsi="Arial"/>
      <w:color w:val="auto"/>
      <w:sz w:val="20"/>
      <w:szCs w:val="20"/>
      <w:lang w:eastAsia="ru-RU"/>
    </w:rPr>
  </w:style>
  <w:style w:type="table" w:customStyle="1" w:styleId="12">
    <w:name w:val="Сетка таблицы1"/>
    <w:basedOn w:val="a1"/>
    <w:next w:val="af4"/>
    <w:uiPriority w:val="59"/>
    <w:rsid w:val="00127343"/>
    <w:pPr>
      <w:ind w:firstLine="0"/>
      <w:jc w:val="left"/>
    </w:pPr>
    <w:rPr>
      <w:rFonts w:ascii="Calibri" w:eastAsia="Calibri" w:hAnsi="Calibri" w:cs="Times New Roman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4"/>
    <w:uiPriority w:val="59"/>
    <w:rsid w:val="00127343"/>
    <w:pPr>
      <w:ind w:firstLine="0"/>
      <w:jc w:val="left"/>
    </w:pPr>
    <w:rPr>
      <w:rFonts w:ascii="Calibri" w:eastAsia="Calibri" w:hAnsi="Calibri" w:cs="Times New Roman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rsid w:val="007F5D77"/>
  </w:style>
  <w:style w:type="numbering" w:customStyle="1" w:styleId="41">
    <w:name w:val="Нет списка4"/>
    <w:next w:val="a2"/>
    <w:uiPriority w:val="99"/>
    <w:semiHidden/>
    <w:rsid w:val="00201D59"/>
  </w:style>
  <w:style w:type="numbering" w:customStyle="1" w:styleId="51">
    <w:name w:val="Нет списка5"/>
    <w:next w:val="a2"/>
    <w:uiPriority w:val="99"/>
    <w:semiHidden/>
    <w:rsid w:val="00FD1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13751</Words>
  <Characters>78382</Characters>
  <Application>Microsoft Office Word</Application>
  <DocSecurity>0</DocSecurity>
  <Lines>653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2024-12-04T07:26:00Z</dcterms:created>
  <dcterms:modified xsi:type="dcterms:W3CDTF">2024-12-04T07:28:00Z</dcterms:modified>
</cp:coreProperties>
</file>