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819150"/>
            <wp:effectExtent l="19050" t="0" r="0" b="0"/>
            <wp:docPr id="13" name="Рисунок 1" descr="Описание: Описание: Описание: Описание: Описание: 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A" w:rsidRPr="00807EE3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807EE3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7EE3">
        <w:rPr>
          <w:rFonts w:ascii="Times New Roman" w:hAnsi="Times New Roman" w:cs="Times New Roman"/>
          <w:color w:val="000000"/>
          <w:sz w:val="24"/>
          <w:szCs w:val="24"/>
        </w:rPr>
        <w:t>АДМИНИСТРАЦИЯ  ЛЫСОГОРСКОГО  МУНИЦИПАЛЬНОГО  РАЙОНА</w:t>
      </w:r>
    </w:p>
    <w:p w:rsidR="00643D4A" w:rsidRPr="00807EE3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7EE3">
        <w:rPr>
          <w:rFonts w:ascii="Times New Roman" w:hAnsi="Times New Roman" w:cs="Times New Roman"/>
          <w:color w:val="000000"/>
          <w:sz w:val="24"/>
          <w:szCs w:val="24"/>
        </w:rPr>
        <w:t>САРАТОВСКОЙ  ОБЛАСТИ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43D4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43D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BC019A" w:rsidP="00643D4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26 декабря 2024 года № 817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43D4A">
        <w:rPr>
          <w:rFonts w:ascii="Times New Roman" w:hAnsi="Times New Roman" w:cs="Times New Roman"/>
          <w:color w:val="000000"/>
          <w:sz w:val="20"/>
          <w:szCs w:val="20"/>
        </w:rPr>
        <w:t>р.п</w:t>
      </w:r>
      <w:proofErr w:type="gramStart"/>
      <w:r w:rsidRPr="00643D4A">
        <w:rPr>
          <w:rFonts w:ascii="Times New Roman" w:hAnsi="Times New Roman" w:cs="Times New Roman"/>
          <w:color w:val="000000"/>
          <w:sz w:val="20"/>
          <w:szCs w:val="20"/>
        </w:rPr>
        <w:t>.Л</w:t>
      </w:r>
      <w:proofErr w:type="gramEnd"/>
      <w:r w:rsidRPr="00643D4A">
        <w:rPr>
          <w:rFonts w:ascii="Times New Roman" w:hAnsi="Times New Roman" w:cs="Times New Roman"/>
          <w:color w:val="000000"/>
          <w:sz w:val="20"/>
          <w:szCs w:val="20"/>
        </w:rPr>
        <w:t>ысые Горы</w:t>
      </w:r>
    </w:p>
    <w:p w:rsidR="00643D4A" w:rsidRDefault="00643D4A" w:rsidP="00643D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0633" w:rsidRDefault="005C00DA" w:rsidP="00512C6D">
      <w:pPr>
        <w:spacing w:after="0"/>
        <w:rPr>
          <w:rFonts w:ascii="Times New Roman" w:hAnsi="Times New Roman" w:cs="Times New Roman"/>
          <w:b/>
          <w:sz w:val="28"/>
        </w:rPr>
      </w:pPr>
      <w:r w:rsidRPr="00313685">
        <w:rPr>
          <w:rFonts w:ascii="Times New Roman" w:hAnsi="Times New Roman" w:cs="Times New Roman"/>
          <w:b/>
          <w:sz w:val="28"/>
        </w:rPr>
        <w:t>Об утве</w:t>
      </w:r>
      <w:r w:rsidR="00250633">
        <w:rPr>
          <w:rFonts w:ascii="Times New Roman" w:hAnsi="Times New Roman" w:cs="Times New Roman"/>
          <w:b/>
          <w:sz w:val="28"/>
        </w:rPr>
        <w:t>рждении муниципальной программы</w:t>
      </w:r>
    </w:p>
    <w:p w:rsidR="00250633" w:rsidRDefault="005C00DA" w:rsidP="00512C6D">
      <w:pPr>
        <w:spacing w:after="0"/>
        <w:rPr>
          <w:rFonts w:ascii="Times New Roman" w:hAnsi="Times New Roman" w:cs="Times New Roman"/>
          <w:b/>
          <w:sz w:val="28"/>
        </w:rPr>
      </w:pPr>
      <w:r w:rsidRPr="00313685">
        <w:rPr>
          <w:rFonts w:ascii="Times New Roman" w:hAnsi="Times New Roman" w:cs="Times New Roman"/>
          <w:b/>
          <w:sz w:val="28"/>
        </w:rPr>
        <w:t>«</w:t>
      </w:r>
      <w:r w:rsidR="00512C6D" w:rsidRPr="00BC019A">
        <w:rPr>
          <w:rFonts w:ascii="Times New Roman" w:hAnsi="Times New Roman" w:cs="Times New Roman"/>
          <w:b/>
          <w:sz w:val="28"/>
        </w:rPr>
        <w:t>Формирование комфортной городской с</w:t>
      </w:r>
      <w:r w:rsidR="00250633">
        <w:rPr>
          <w:rFonts w:ascii="Times New Roman" w:hAnsi="Times New Roman" w:cs="Times New Roman"/>
          <w:b/>
          <w:sz w:val="28"/>
        </w:rPr>
        <w:t xml:space="preserve">реды </w:t>
      </w:r>
      <w:proofErr w:type="gramStart"/>
      <w:r w:rsidR="00250633">
        <w:rPr>
          <w:rFonts w:ascii="Times New Roman" w:hAnsi="Times New Roman" w:cs="Times New Roman"/>
          <w:b/>
          <w:sz w:val="28"/>
        </w:rPr>
        <w:t>на</w:t>
      </w:r>
      <w:proofErr w:type="gramEnd"/>
    </w:p>
    <w:p w:rsidR="005C00DA" w:rsidRDefault="00250633" w:rsidP="00512C6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территории </w:t>
      </w:r>
      <w:r w:rsidR="00512C6D">
        <w:rPr>
          <w:rFonts w:ascii="Times New Roman" w:hAnsi="Times New Roman" w:cs="Times New Roman"/>
          <w:b/>
          <w:sz w:val="28"/>
        </w:rPr>
        <w:t xml:space="preserve">Лысогорского </w:t>
      </w:r>
      <w:r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512C6D" w:rsidRPr="00BC019A">
        <w:rPr>
          <w:rFonts w:ascii="Times New Roman" w:hAnsi="Times New Roman" w:cs="Times New Roman"/>
          <w:b/>
          <w:sz w:val="28"/>
        </w:rPr>
        <w:t>образования</w:t>
      </w:r>
      <w:r w:rsidR="005C00DA" w:rsidRPr="00313685">
        <w:rPr>
          <w:rFonts w:ascii="Times New Roman" w:hAnsi="Times New Roman" w:cs="Times New Roman"/>
          <w:b/>
          <w:sz w:val="28"/>
        </w:rPr>
        <w:t>»</w:t>
      </w:r>
    </w:p>
    <w:p w:rsidR="005C00DA" w:rsidRPr="00313685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43D4A" w:rsidRPr="003F3A51" w:rsidRDefault="005C00DA" w:rsidP="003C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8"/>
          <w:szCs w:val="26"/>
        </w:rPr>
        <w:t xml:space="preserve">6 октября 2003 года </w:t>
      </w:r>
      <w:r w:rsidR="00643D4A" w:rsidRPr="003F3A51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6"/>
        </w:rPr>
        <w:t>ия в Российской Федерации»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, </w:t>
      </w:r>
      <w:r w:rsidR="003C7919" w:rsidRPr="003C7919">
        <w:rPr>
          <w:rFonts w:ascii="Times New Roman" w:hAnsi="Times New Roman" w:cs="Times New Roman"/>
          <w:sz w:val="28"/>
          <w:szCs w:val="26"/>
        </w:rPr>
        <w:t>Приказ</w:t>
      </w:r>
      <w:r w:rsidR="003C7919">
        <w:rPr>
          <w:rFonts w:ascii="Times New Roman" w:hAnsi="Times New Roman" w:cs="Times New Roman"/>
          <w:sz w:val="28"/>
          <w:szCs w:val="26"/>
        </w:rPr>
        <w:t>ом</w:t>
      </w:r>
      <w:r w:rsidR="003C7919" w:rsidRPr="003C7919">
        <w:rPr>
          <w:rFonts w:ascii="Times New Roman" w:hAnsi="Times New Roman" w:cs="Times New Roman"/>
          <w:sz w:val="28"/>
          <w:szCs w:val="26"/>
        </w:rPr>
        <w:t xml:space="preserve"> Минстроя России от 18.03.2019 № 162/</w:t>
      </w:r>
      <w:proofErr w:type="spellStart"/>
      <w:proofErr w:type="gramStart"/>
      <w:r w:rsidR="003C7919" w:rsidRPr="003C7919">
        <w:rPr>
          <w:rFonts w:ascii="Times New Roman" w:hAnsi="Times New Roman" w:cs="Times New Roman"/>
          <w:sz w:val="28"/>
          <w:szCs w:val="26"/>
        </w:rPr>
        <w:t>пр</w:t>
      </w:r>
      <w:proofErr w:type="spellEnd"/>
      <w:proofErr w:type="gramEnd"/>
      <w:r w:rsidR="003C7919" w:rsidRPr="003C7919">
        <w:rPr>
          <w:rFonts w:ascii="Times New Roman" w:hAnsi="Times New Roman" w:cs="Times New Roman"/>
          <w:sz w:val="28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="003C7919">
        <w:rPr>
          <w:rFonts w:ascii="Times New Roman" w:hAnsi="Times New Roman" w:cs="Times New Roman"/>
          <w:sz w:val="28"/>
          <w:szCs w:val="26"/>
        </w:rPr>
        <w:t xml:space="preserve">, постановлением администрации Лысогорского муниципального района от 27 сентября 2024 года № 489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образования», 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руководствуясь </w:t>
      </w:r>
      <w:r w:rsidR="00643D4A" w:rsidRPr="003F3A51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района, администрация Лысогорского муниципального района </w:t>
      </w:r>
      <w:r w:rsidR="00643D4A" w:rsidRPr="003F3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43D4A" w:rsidRDefault="00643D4A" w:rsidP="003C791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9FF">
        <w:rPr>
          <w:rFonts w:ascii="Times New Roman" w:hAnsi="Times New Roman" w:cs="Times New Roman"/>
          <w:sz w:val="28"/>
          <w:szCs w:val="26"/>
        </w:rPr>
        <w:t>Утвердить муниципальную программу «</w:t>
      </w:r>
      <w:r w:rsidR="00932CCC" w:rsidRPr="003C7919">
        <w:rPr>
          <w:rFonts w:ascii="Times New Roman" w:hAnsi="Times New Roman" w:cs="Times New Roman"/>
          <w:sz w:val="28"/>
          <w:szCs w:val="26"/>
        </w:rPr>
        <w:t>Формирование комфортной городской среды</w:t>
      </w:r>
      <w:r w:rsidR="00932CCC" w:rsidRPr="002964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32CC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территории </w:t>
      </w:r>
      <w:r w:rsidR="00932CCC" w:rsidRPr="002964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Лысогорского муниципального образования</w:t>
      </w:r>
      <w:r w:rsidRPr="00A579FF">
        <w:rPr>
          <w:rFonts w:ascii="Times New Roman" w:hAnsi="Times New Roman" w:cs="Times New Roman"/>
          <w:sz w:val="28"/>
          <w:szCs w:val="26"/>
        </w:rPr>
        <w:t>», согласно приложению к постановлению</w:t>
      </w:r>
      <w:r w:rsidRPr="00A57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1F0" w:rsidRPr="000041F0" w:rsidRDefault="000041F0" w:rsidP="000041F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44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64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постановление администрации Лысогорского муниципального райо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от 20 декабря 2023 года № 733</w:t>
      </w:r>
      <w:r w:rsidRPr="002964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утверждении муниципальной программы «</w:t>
      </w:r>
      <w:r w:rsidRPr="003C7919">
        <w:rPr>
          <w:rFonts w:ascii="Times New Roman" w:hAnsi="Times New Roman" w:cs="Times New Roman"/>
          <w:sz w:val="28"/>
          <w:szCs w:val="26"/>
        </w:rPr>
        <w:t>Формирование комфортной городской среды</w:t>
      </w:r>
      <w:r w:rsidRPr="002964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32CC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территории </w:t>
      </w:r>
      <w:r w:rsidRPr="002964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Лысогорского муниципального образования на </w:t>
      </w:r>
      <w:r w:rsidRPr="00296445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2024-2026</w:t>
      </w:r>
      <w:r w:rsidRPr="002964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годы»</w:t>
      </w:r>
    </w:p>
    <w:p w:rsidR="002D4F67" w:rsidRPr="00707569" w:rsidRDefault="002D4F67" w:rsidP="003C791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года.</w:t>
      </w:r>
    </w:p>
    <w:p w:rsidR="002D4F67" w:rsidRDefault="002D4F67" w:rsidP="003C79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A570F0" w:rsidRPr="002D4F67" w:rsidRDefault="00A570F0" w:rsidP="00A570F0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579FF" w:rsidRPr="00707569" w:rsidRDefault="00A579FF" w:rsidP="003C791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3A51">
        <w:rPr>
          <w:rFonts w:ascii="Times New Roman" w:hAnsi="Times New Roman" w:cs="Times New Roman"/>
          <w:sz w:val="28"/>
          <w:szCs w:val="26"/>
        </w:rPr>
        <w:lastRenderedPageBreak/>
        <w:t>Контроль за</w:t>
      </w:r>
      <w:proofErr w:type="gramEnd"/>
      <w:r w:rsidRPr="003F3A51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возложить на первого заместителя главы администрации Лысогорского муниципального район </w:t>
      </w:r>
      <w:proofErr w:type="spellStart"/>
      <w:r>
        <w:rPr>
          <w:rFonts w:ascii="Times New Roman" w:hAnsi="Times New Roman" w:cs="Times New Roman"/>
          <w:sz w:val="28"/>
          <w:szCs w:val="26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Э.А</w:t>
      </w:r>
      <w:r w:rsidRPr="003F3A51">
        <w:rPr>
          <w:rFonts w:ascii="Times New Roman" w:hAnsi="Times New Roman" w:cs="Times New Roman"/>
          <w:sz w:val="28"/>
          <w:szCs w:val="26"/>
        </w:rPr>
        <w:t>.</w:t>
      </w:r>
    </w:p>
    <w:p w:rsidR="00BA37F4" w:rsidRDefault="00BA37F4" w:rsidP="002D4F67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6689D" w:rsidRPr="0016689D" w:rsidRDefault="0016689D" w:rsidP="0016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BC019A" w:rsidRPr="003C7919" w:rsidRDefault="0016689D" w:rsidP="003C7919">
      <w:pPr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 w:rsidR="00E629C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6689D">
        <w:rPr>
          <w:rFonts w:ascii="Times New Roman" w:hAnsi="Times New Roman" w:cs="Times New Roman"/>
          <w:b/>
          <w:sz w:val="28"/>
          <w:szCs w:val="28"/>
        </w:rPr>
        <w:t xml:space="preserve"> С.В. Фартуков</w:t>
      </w:r>
    </w:p>
    <w:p w:rsidR="000041F0" w:rsidRDefault="000041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0041F0" w:rsidRDefault="000041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0041F0" w:rsidRDefault="000041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A570F0" w:rsidRDefault="00A570F0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F054FD" w:rsidRPr="00F054FD" w:rsidRDefault="005C21D9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054FD" w:rsidRPr="00F054FD" w:rsidRDefault="00F054FD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F054F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054FD" w:rsidRDefault="00F054FD" w:rsidP="00F054FD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054FD">
        <w:rPr>
          <w:rFonts w:ascii="Times New Roman" w:hAnsi="Times New Roman" w:cs="Times New Roman"/>
          <w:color w:val="000000"/>
          <w:sz w:val="24"/>
          <w:szCs w:val="24"/>
        </w:rPr>
        <w:t>Лысогорского муниципального района</w:t>
      </w:r>
      <w:r w:rsidRPr="00F054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21D9" w:rsidRPr="00BE7FA3">
        <w:rPr>
          <w:rFonts w:ascii="Times New Roman" w:hAnsi="Times New Roman" w:cs="Times New Roman"/>
          <w:sz w:val="24"/>
          <w:szCs w:val="24"/>
        </w:rPr>
        <w:t>от</w:t>
      </w:r>
      <w:r w:rsidR="00BE7FA3"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5C21D9" w:rsidRPr="00BE7FA3">
        <w:rPr>
          <w:rFonts w:ascii="Times New Roman" w:hAnsi="Times New Roman" w:cs="Times New Roman"/>
          <w:sz w:val="24"/>
          <w:szCs w:val="24"/>
        </w:rPr>
        <w:t>2</w:t>
      </w:r>
      <w:r w:rsidR="00BE7FA3" w:rsidRPr="00BE7FA3">
        <w:rPr>
          <w:rFonts w:ascii="Times New Roman" w:hAnsi="Times New Roman" w:cs="Times New Roman"/>
          <w:sz w:val="24"/>
          <w:szCs w:val="24"/>
        </w:rPr>
        <w:t>6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E7FA3" w:rsidRPr="00BE7FA3">
        <w:rPr>
          <w:rFonts w:ascii="Times New Roman" w:hAnsi="Times New Roman" w:cs="Times New Roman"/>
          <w:sz w:val="24"/>
          <w:szCs w:val="24"/>
        </w:rPr>
        <w:t>4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BE7FA3" w:rsidRPr="00BE7FA3">
        <w:rPr>
          <w:rFonts w:ascii="Times New Roman" w:hAnsi="Times New Roman" w:cs="Times New Roman"/>
          <w:sz w:val="24"/>
          <w:szCs w:val="24"/>
        </w:rPr>
        <w:t>8</w:t>
      </w:r>
      <w:r w:rsidR="00BC019A">
        <w:rPr>
          <w:rFonts w:ascii="Times New Roman" w:hAnsi="Times New Roman" w:cs="Times New Roman"/>
          <w:sz w:val="24"/>
          <w:szCs w:val="24"/>
        </w:rPr>
        <w:t>17</w:t>
      </w:r>
    </w:p>
    <w:p w:rsidR="00393F08" w:rsidRDefault="00393F08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2225" w:rsidRPr="000C41BD" w:rsidRDefault="00542225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313685">
        <w:rPr>
          <w:rFonts w:ascii="Times New Roman" w:hAnsi="Times New Roman" w:cs="Times New Roman"/>
          <w:b/>
          <w:sz w:val="28"/>
        </w:rPr>
        <w:t>униципальн</w:t>
      </w:r>
      <w:r>
        <w:rPr>
          <w:rFonts w:ascii="Times New Roman" w:hAnsi="Times New Roman" w:cs="Times New Roman"/>
          <w:b/>
          <w:sz w:val="28"/>
        </w:rPr>
        <w:t>ая</w:t>
      </w:r>
      <w:r w:rsidRPr="00313685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а</w:t>
      </w:r>
      <w:r w:rsidRPr="00313685">
        <w:rPr>
          <w:rFonts w:ascii="Times New Roman" w:hAnsi="Times New Roman" w:cs="Times New Roman"/>
          <w:b/>
          <w:sz w:val="28"/>
        </w:rPr>
        <w:t xml:space="preserve"> «</w:t>
      </w:r>
      <w:r w:rsidR="00BC019A" w:rsidRPr="00BC019A">
        <w:rPr>
          <w:rFonts w:ascii="Times New Roman" w:hAnsi="Times New Roman" w:cs="Times New Roman"/>
          <w:b/>
          <w:sz w:val="28"/>
        </w:rPr>
        <w:t>Формирование комфортной городской среды на территории Лысогорского муниципального образования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AB27BE" w:rsidRDefault="00AB27BE" w:rsidP="00AB27B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C019A" w:rsidRPr="00BC019A" w:rsidRDefault="00BC019A" w:rsidP="00BC01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C019A">
        <w:rPr>
          <w:rFonts w:ascii="Times New Roman" w:hAnsi="Times New Roman" w:cs="Times New Roman"/>
          <w:sz w:val="28"/>
        </w:rPr>
        <w:t xml:space="preserve">Благоустройство населённых </w:t>
      </w:r>
      <w:r w:rsidR="00EC5F7B">
        <w:rPr>
          <w:rFonts w:ascii="Times New Roman" w:hAnsi="Times New Roman" w:cs="Times New Roman"/>
          <w:sz w:val="28"/>
        </w:rPr>
        <w:t>пунктов</w:t>
      </w:r>
      <w:r w:rsidRPr="00BC019A">
        <w:rPr>
          <w:rFonts w:ascii="Times New Roman" w:hAnsi="Times New Roman" w:cs="Times New Roman"/>
          <w:sz w:val="28"/>
        </w:rPr>
        <w:t xml:space="preserve"> – это совокупность работ и мероприятий, осуществляемых для создания здоровых, удобных условий жизни населения на территории городов, посёлков городского типа, сельских населённых мест и мест массового отдыха. Степень благоустройства городов, поселков городского типа, сельских населенных мест и мест массового отдыха оказывает большое влияние на условия труда, быта и отдыха  граждан, а так же имеет большое социальное и экономическое значение. </w:t>
      </w:r>
    </w:p>
    <w:p w:rsidR="00BC019A" w:rsidRPr="00BC019A" w:rsidRDefault="00BC019A" w:rsidP="00BC01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C019A">
        <w:rPr>
          <w:rFonts w:ascii="Times New Roman" w:hAnsi="Times New Roman" w:cs="Times New Roman"/>
          <w:sz w:val="28"/>
        </w:rPr>
        <w:t>На территории Лысогорского муниципального образования 20 многоквартирных жилых домов. Благоустройство большинства дворов жилищного фонда на территории Лысогорского  муниципального образования на сегодняшний день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р.п</w:t>
      </w:r>
      <w:proofErr w:type="gramStart"/>
      <w:r w:rsidRPr="00BC019A">
        <w:rPr>
          <w:rFonts w:ascii="Times New Roman" w:hAnsi="Times New Roman" w:cs="Times New Roman"/>
          <w:sz w:val="28"/>
        </w:rPr>
        <w:t>.Л</w:t>
      </w:r>
      <w:proofErr w:type="gramEnd"/>
      <w:r w:rsidRPr="00BC019A">
        <w:rPr>
          <w:rFonts w:ascii="Times New Roman" w:hAnsi="Times New Roman" w:cs="Times New Roman"/>
          <w:sz w:val="28"/>
        </w:rPr>
        <w:t xml:space="preserve">ысые Горы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 Несмотря на принимаемые меры, уровень придомовых территорий многоквартирных домов остаётся на низком уровне. </w:t>
      </w:r>
    </w:p>
    <w:p w:rsidR="00BC019A" w:rsidRPr="00BC019A" w:rsidRDefault="00BC019A" w:rsidP="00BC01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C019A">
        <w:rPr>
          <w:rFonts w:ascii="Times New Roman" w:hAnsi="Times New Roman" w:cs="Times New Roman"/>
          <w:sz w:val="28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</w:t>
      </w:r>
    </w:p>
    <w:p w:rsidR="00BC019A" w:rsidRPr="00BC019A" w:rsidRDefault="00BC019A" w:rsidP="00BC01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C019A">
        <w:rPr>
          <w:rFonts w:ascii="Times New Roman" w:hAnsi="Times New Roman" w:cs="Times New Roman"/>
          <w:sz w:val="28"/>
        </w:rPr>
        <w:t>На территории Лысогорс</w:t>
      </w:r>
      <w:r w:rsidR="00D52712">
        <w:rPr>
          <w:rFonts w:ascii="Times New Roman" w:hAnsi="Times New Roman" w:cs="Times New Roman"/>
          <w:sz w:val="28"/>
        </w:rPr>
        <w:t>кого муниципального образования</w:t>
      </w:r>
      <w:r w:rsidRPr="00BC019A">
        <w:rPr>
          <w:rFonts w:ascii="Times New Roman" w:hAnsi="Times New Roman" w:cs="Times New Roman"/>
          <w:sz w:val="28"/>
        </w:rPr>
        <w:t xml:space="preserve"> имеется </w:t>
      </w:r>
      <w:r w:rsidR="00D52712">
        <w:rPr>
          <w:rFonts w:ascii="Times New Roman" w:hAnsi="Times New Roman" w:cs="Times New Roman"/>
          <w:sz w:val="28"/>
        </w:rPr>
        <w:t>20 дворовых территорий многоквартирных домов</w:t>
      </w:r>
      <w:r w:rsidRPr="00BC019A">
        <w:rPr>
          <w:rFonts w:ascii="Times New Roman" w:hAnsi="Times New Roman" w:cs="Times New Roman"/>
          <w:sz w:val="28"/>
        </w:rPr>
        <w:t xml:space="preserve">, </w:t>
      </w:r>
      <w:r w:rsidR="00D52712">
        <w:rPr>
          <w:rFonts w:ascii="Times New Roman" w:hAnsi="Times New Roman" w:cs="Times New Roman"/>
          <w:sz w:val="28"/>
        </w:rPr>
        <w:t>1</w:t>
      </w:r>
      <w:r w:rsidRPr="00BC01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центральная </w:t>
      </w:r>
      <w:r w:rsidRPr="00BC019A">
        <w:rPr>
          <w:rFonts w:ascii="Times New Roman" w:hAnsi="Times New Roman" w:cs="Times New Roman"/>
          <w:sz w:val="28"/>
        </w:rPr>
        <w:t xml:space="preserve">площадь, </w:t>
      </w:r>
      <w:r w:rsidR="00D52712">
        <w:rPr>
          <w:rFonts w:ascii="Times New Roman" w:hAnsi="Times New Roman" w:cs="Times New Roman"/>
          <w:sz w:val="28"/>
        </w:rPr>
        <w:t>3 сквера.</w:t>
      </w:r>
    </w:p>
    <w:p w:rsidR="00542225" w:rsidRDefault="00BC019A" w:rsidP="00BC019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BC019A">
        <w:rPr>
          <w:rFonts w:ascii="Times New Roman" w:hAnsi="Times New Roman" w:cs="Times New Roman"/>
          <w:sz w:val="28"/>
        </w:rPr>
        <w:t xml:space="preserve">Комплексное благоустройство дворовых территорий и мест массового посещения граждан позволит поддержать их в надлежащем состоянии, повысить уровень благоустройства, выполнить архитектурно-планировочную </w:t>
      </w:r>
      <w:r w:rsidRPr="00BC019A">
        <w:rPr>
          <w:rFonts w:ascii="Times New Roman" w:hAnsi="Times New Roman" w:cs="Times New Roman"/>
          <w:sz w:val="28"/>
        </w:rPr>
        <w:lastRenderedPageBreak/>
        <w:t>организацию территории, обеспечить благоприятные условия отдыха и жизни жителей.</w:t>
      </w: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:rsidR="00BF4CF0" w:rsidRPr="00A8767C" w:rsidRDefault="00F054FD" w:rsidP="00B6093C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054FD">
        <w:rPr>
          <w:rFonts w:ascii="Times New Roman" w:hAnsi="Times New Roman" w:cs="Times New Roman"/>
          <w:b/>
          <w:sz w:val="24"/>
          <w:szCs w:val="24"/>
        </w:rPr>
        <w:t>«</w:t>
      </w:r>
      <w:r w:rsidR="00BC019A" w:rsidRPr="00BC019A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территории Лысогорского муниципального образования</w:t>
      </w:r>
      <w:r w:rsidR="00BC019A">
        <w:rPr>
          <w:rFonts w:ascii="Times New Roman" w:hAnsi="Times New Roman" w:cs="Times New Roman"/>
          <w:b/>
          <w:sz w:val="24"/>
          <w:szCs w:val="24"/>
        </w:rPr>
        <w:t>»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54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sub_102010"/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 о муниципальной программе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3827"/>
      </w:tblGrid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8A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Лысогорского муниципального района </w:t>
            </w:r>
            <w:proofErr w:type="spellStart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уторов</w:t>
            </w:r>
            <w:proofErr w:type="spellEnd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9B4BAE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F791C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810104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2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градос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D2ED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BA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9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благоустройства для повышения качества жизни граждан на территории Лысогорского муниципального образования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rPr>
          <w:trHeight w:val="654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9A" w:rsidRPr="00BC019A" w:rsidRDefault="00BC019A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</w:t>
            </w:r>
            <w:r w:rsidRPr="00BC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BF4CF0" w:rsidRPr="00BF4CF0" w:rsidRDefault="00BC019A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</w:t>
            </w:r>
            <w:r w:rsidRPr="00BC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благоустроенных мест массового посещения граждан от общего количества таких территорий;</w:t>
            </w:r>
          </w:p>
        </w:tc>
      </w:tr>
    </w:tbl>
    <w:p w:rsidR="00BF4CF0" w:rsidRDefault="00BF4CF0"/>
    <w:p w:rsidR="00BF4CF0" w:rsidRDefault="00BF4CF0"/>
    <w:p w:rsidR="00BF4CF0" w:rsidRDefault="00BF4CF0"/>
    <w:p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3C7919">
          <w:pgSz w:w="11906" w:h="16838"/>
          <w:pgMar w:top="567" w:right="991" w:bottom="709" w:left="1276" w:header="708" w:footer="708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BF4CF0" w:rsidRPr="00AB14C7" w:rsidTr="00BF4CF0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19"/>
        <w:gridCol w:w="1130"/>
        <w:gridCol w:w="27"/>
        <w:gridCol w:w="1107"/>
        <w:gridCol w:w="27"/>
        <w:gridCol w:w="818"/>
        <w:gridCol w:w="848"/>
        <w:gridCol w:w="849"/>
        <w:gridCol w:w="849"/>
        <w:gridCol w:w="1739"/>
        <w:gridCol w:w="2694"/>
        <w:gridCol w:w="1842"/>
        <w:gridCol w:w="1134"/>
      </w:tblGrid>
      <w:tr w:rsidR="00BF4CF0" w:rsidRPr="00AB14C7" w:rsidTr="00D85E33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F4CF0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BF4CF0" w:rsidRPr="00BC019A" w:rsidRDefault="00BF4CF0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цели/показателя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BF4CF0" w:rsidRPr="00AB14C7" w:rsidRDefault="00BF4CF0" w:rsidP="0059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включение данного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D85E33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</w:t>
            </w:r>
          </w:p>
        </w:tc>
      </w:tr>
      <w:tr w:rsidR="00BF4CF0" w:rsidRPr="00AB14C7" w:rsidTr="00D85E33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CF0" w:rsidRPr="00AB14C7" w:rsidTr="00D85E33">
        <w:tc>
          <w:tcPr>
            <w:tcW w:w="1545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 «</w:t>
            </w:r>
            <w:r w:rsidR="00EC5F7B" w:rsidRPr="00EC5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комфортной городской среды на территории Лысогорского муниципального образования</w:t>
            </w: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BF4CF0" w:rsidRPr="00AB14C7" w:rsidTr="00D85E3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9F2209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9F2209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9F2209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542225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5F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 Минстроя России от 18.03.2019 № 162/</w:t>
            </w:r>
            <w:proofErr w:type="spellStart"/>
            <w:proofErr w:type="gramStart"/>
            <w:r w:rsidRPr="002D5F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D5F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85E33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019A" w:rsidRPr="00AB14C7" w:rsidTr="00D85E3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Pr="00AB14C7" w:rsidRDefault="00BC019A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Pr="00956E93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мест массового посещения граждан от общего количества таких территорий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9F2209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2D5FF5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Pr="00AB14C7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Pr="00990120" w:rsidRDefault="002D5FF5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5F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 Минстроя России от 18.03.2019 № 162/</w:t>
            </w:r>
            <w:proofErr w:type="spellStart"/>
            <w:proofErr w:type="gramStart"/>
            <w:r w:rsidRPr="002D5F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D5F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D85E33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9A" w:rsidRDefault="00D85E33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41BD" w:rsidRDefault="000C41BD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1BD" w:rsidSect="00D85E3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9201C2" w:rsidRPr="009201C2" w:rsidRDefault="009201C2" w:rsidP="005C21D9">
      <w:pPr>
        <w:spacing w:after="0" w:line="240" w:lineRule="auto"/>
        <w:jc w:val="center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9201C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D85E33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в рамках регионального проекта "Формирование комфортной городской среды" </w:t>
            </w:r>
            <w:r w:rsidR="00BF4CF0"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Лысогорского муниципального района </w:t>
            </w:r>
            <w:proofErr w:type="spellStart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Куторов</w:t>
            </w:r>
            <w:proofErr w:type="spellEnd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  <w:r w:rsidR="00BF4CF0"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 w:rsidR="0059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990120" w:rsidRDefault="00D85E33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комплексного благоустройства для повышения качества жизни граждан на территории Лысогорского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Default="00D85E33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BC0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 дворовых территорий многоквартирных домов от общего количества дворовых территорий многоквартирных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9F2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  <w:p w:rsidR="00D85E33" w:rsidRPr="00BF4CF0" w:rsidRDefault="00D85E33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мест массового посещения граждан от общего количества таких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90180" w:rsidP="00F7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8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>
      <w:pPr>
        <w:sectPr w:rsidR="00BF4CF0" w:rsidSect="00BF4C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муниципальной программы</w:t>
      </w:r>
    </w:p>
    <w:p w:rsidR="00BF4CF0" w:rsidRPr="00BF4CF0" w:rsidRDefault="00BF4CF0" w:rsidP="00BF4C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Pr="00BF4CF0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5"/>
      </w:tblGrid>
      <w:tr w:rsidR="00BF4CF0" w:rsidRPr="00BF4CF0" w:rsidTr="005C21D9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3A1DC1" w:rsidRPr="00BF4CF0" w:rsidTr="005C21D9">
        <w:trPr>
          <w:jc w:val="center"/>
        </w:trPr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9201C2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4"/>
      </w:tblGrid>
      <w:tr w:rsidR="003A1DC1" w:rsidRPr="00BF4CF0" w:rsidTr="005C21D9">
        <w:trPr>
          <w:tblHeader/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2C6D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4" w:rsidRPr="00BF6CD4" w:rsidRDefault="00512C6D" w:rsidP="00BF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BF6CD4" w:rsidRPr="00BF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комфортной городской среды </w:t>
            </w:r>
            <w:proofErr w:type="gramStart"/>
            <w:r w:rsidR="00BF6CD4" w:rsidRPr="00BF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12C6D" w:rsidRPr="00BF4CF0" w:rsidRDefault="00BF6CD4" w:rsidP="00BF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Лысогорского муниципального образования»</w:t>
            </w:r>
            <w:r w:rsidR="0051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12C6D"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C6D"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6D" w:rsidRDefault="00512C6D" w:rsidP="00D85E33">
            <w:pPr>
              <w:jc w:val="center"/>
            </w:pPr>
            <w:r w:rsidRPr="0021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6D" w:rsidRDefault="00512C6D" w:rsidP="0038379F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6D" w:rsidRDefault="00512C6D" w:rsidP="0038379F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6D" w:rsidRPr="00BF4CF0" w:rsidRDefault="00512C6D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</w:tr>
      <w:tr w:rsidR="00D85E33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5E33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49313D">
            <w:pPr>
              <w:jc w:val="center"/>
            </w:pP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7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105F1" w:rsidRDefault="00C105F1" w:rsidP="00664E9F"/>
    <w:sectPr w:rsidR="00C105F1" w:rsidSect="00664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14"/>
    <w:multiLevelType w:val="hybridMultilevel"/>
    <w:tmpl w:val="420C1364"/>
    <w:lvl w:ilvl="0" w:tplc="04685960">
      <w:start w:val="1"/>
      <w:numFmt w:val="decimal"/>
      <w:lvlText w:val="%1."/>
      <w:lvlJc w:val="left"/>
      <w:pPr>
        <w:ind w:left="2533" w:hanging="111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CF0"/>
    <w:rsid w:val="000041F0"/>
    <w:rsid w:val="00005CE9"/>
    <w:rsid w:val="0003086F"/>
    <w:rsid w:val="00036796"/>
    <w:rsid w:val="00066E3F"/>
    <w:rsid w:val="000C41BD"/>
    <w:rsid w:val="0010078D"/>
    <w:rsid w:val="00164099"/>
    <w:rsid w:val="0016689D"/>
    <w:rsid w:val="001F4ADB"/>
    <w:rsid w:val="001F791C"/>
    <w:rsid w:val="00211660"/>
    <w:rsid w:val="002476F4"/>
    <w:rsid w:val="00250633"/>
    <w:rsid w:val="002913C5"/>
    <w:rsid w:val="002A0B97"/>
    <w:rsid w:val="002C6EF3"/>
    <w:rsid w:val="002D4F67"/>
    <w:rsid w:val="002D5FF5"/>
    <w:rsid w:val="002E157C"/>
    <w:rsid w:val="00393F08"/>
    <w:rsid w:val="003A1DC1"/>
    <w:rsid w:val="003C7919"/>
    <w:rsid w:val="003F31A1"/>
    <w:rsid w:val="003F3A51"/>
    <w:rsid w:val="004051F8"/>
    <w:rsid w:val="00410A3D"/>
    <w:rsid w:val="00424CB6"/>
    <w:rsid w:val="004338C5"/>
    <w:rsid w:val="00512C6D"/>
    <w:rsid w:val="00542225"/>
    <w:rsid w:val="00590180"/>
    <w:rsid w:val="00593365"/>
    <w:rsid w:val="005C00DA"/>
    <w:rsid w:val="005C21D9"/>
    <w:rsid w:val="005D419F"/>
    <w:rsid w:val="005F0EFC"/>
    <w:rsid w:val="00626CD4"/>
    <w:rsid w:val="00643D4A"/>
    <w:rsid w:val="00647C1D"/>
    <w:rsid w:val="00664E9F"/>
    <w:rsid w:val="00701D72"/>
    <w:rsid w:val="00707569"/>
    <w:rsid w:val="00714DBC"/>
    <w:rsid w:val="007A7138"/>
    <w:rsid w:val="00807EE3"/>
    <w:rsid w:val="00810104"/>
    <w:rsid w:val="008A198F"/>
    <w:rsid w:val="008A41AD"/>
    <w:rsid w:val="008A6E35"/>
    <w:rsid w:val="008E0BCA"/>
    <w:rsid w:val="009201C2"/>
    <w:rsid w:val="00924609"/>
    <w:rsid w:val="00932CCC"/>
    <w:rsid w:val="00946518"/>
    <w:rsid w:val="00956E93"/>
    <w:rsid w:val="00990120"/>
    <w:rsid w:val="009B4BAE"/>
    <w:rsid w:val="009F2209"/>
    <w:rsid w:val="00A21603"/>
    <w:rsid w:val="00A570F0"/>
    <w:rsid w:val="00A579FF"/>
    <w:rsid w:val="00A71D97"/>
    <w:rsid w:val="00A8767C"/>
    <w:rsid w:val="00A90373"/>
    <w:rsid w:val="00AA087B"/>
    <w:rsid w:val="00AB14C7"/>
    <w:rsid w:val="00AB27BE"/>
    <w:rsid w:val="00AD0F32"/>
    <w:rsid w:val="00AE49CC"/>
    <w:rsid w:val="00AF301E"/>
    <w:rsid w:val="00B6093C"/>
    <w:rsid w:val="00B970B1"/>
    <w:rsid w:val="00BA2BEE"/>
    <w:rsid w:val="00BA37F4"/>
    <w:rsid w:val="00BC019A"/>
    <w:rsid w:val="00BE2164"/>
    <w:rsid w:val="00BE224E"/>
    <w:rsid w:val="00BE7FA3"/>
    <w:rsid w:val="00BF4CF0"/>
    <w:rsid w:val="00BF6CD4"/>
    <w:rsid w:val="00C105F1"/>
    <w:rsid w:val="00C40F60"/>
    <w:rsid w:val="00C677B5"/>
    <w:rsid w:val="00D12B6C"/>
    <w:rsid w:val="00D52712"/>
    <w:rsid w:val="00D758C6"/>
    <w:rsid w:val="00D85E33"/>
    <w:rsid w:val="00D925FF"/>
    <w:rsid w:val="00E25D44"/>
    <w:rsid w:val="00E629CB"/>
    <w:rsid w:val="00E97E55"/>
    <w:rsid w:val="00EC5F7B"/>
    <w:rsid w:val="00EE431F"/>
    <w:rsid w:val="00F054FD"/>
    <w:rsid w:val="00F3462A"/>
    <w:rsid w:val="00F44ED5"/>
    <w:rsid w:val="00F74428"/>
    <w:rsid w:val="00FB6876"/>
    <w:rsid w:val="00FD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9FF"/>
    <w:pPr>
      <w:ind w:left="720"/>
      <w:contextualSpacing/>
    </w:pPr>
  </w:style>
  <w:style w:type="character" w:customStyle="1" w:styleId="wmi-callto">
    <w:name w:val="wmi-callto"/>
    <w:basedOn w:val="a0"/>
    <w:rsid w:val="000041F0"/>
  </w:style>
  <w:style w:type="character" w:styleId="a6">
    <w:name w:val="Strong"/>
    <w:basedOn w:val="a0"/>
    <w:uiPriority w:val="22"/>
    <w:qFormat/>
    <w:rsid w:val="000041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C556-296E-4250-9B27-BD328958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73</cp:revision>
  <cp:lastPrinted>2024-10-16T13:15:00Z</cp:lastPrinted>
  <dcterms:created xsi:type="dcterms:W3CDTF">2024-10-15T10:10:00Z</dcterms:created>
  <dcterms:modified xsi:type="dcterms:W3CDTF">2025-01-16T08:32:00Z</dcterms:modified>
</cp:coreProperties>
</file>