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34E" w:rsidRDefault="0090134E" w:rsidP="00202D36">
      <w:pPr>
        <w:jc w:val="center"/>
        <w:rPr>
          <w:sz w:val="2"/>
          <w:szCs w:val="2"/>
        </w:rPr>
        <w:sectPr w:rsidR="0090134E" w:rsidSect="006F56E6">
          <w:type w:val="continuous"/>
          <w:pgSz w:w="11909" w:h="16834"/>
          <w:pgMar w:top="284" w:right="851" w:bottom="1134" w:left="1701" w:header="720" w:footer="720" w:gutter="0"/>
          <w:cols w:space="720"/>
          <w:noEndnote/>
        </w:sectPr>
      </w:pPr>
    </w:p>
    <w:p w:rsidR="00852741" w:rsidRDefault="00852741" w:rsidP="00852741">
      <w:pPr>
        <w:jc w:val="center"/>
        <w:rPr>
          <w:sz w:val="2"/>
          <w:szCs w:val="2"/>
        </w:rPr>
        <w:sectPr w:rsidR="00852741" w:rsidSect="006F56E6">
          <w:type w:val="continuous"/>
          <w:pgSz w:w="11909" w:h="16834"/>
          <w:pgMar w:top="284" w:right="851" w:bottom="1134" w:left="1701" w:header="720" w:footer="720" w:gutter="0"/>
          <w:cols w:space="720"/>
          <w:noEndnote/>
        </w:sectPr>
      </w:pPr>
    </w:p>
    <w:tbl>
      <w:tblPr>
        <w:tblW w:w="0" w:type="auto"/>
        <w:tblLook w:val="01E0"/>
      </w:tblPr>
      <w:tblGrid>
        <w:gridCol w:w="8472"/>
        <w:gridCol w:w="814"/>
      </w:tblGrid>
      <w:tr w:rsidR="00852741" w:rsidTr="00B23B39">
        <w:tc>
          <w:tcPr>
            <w:tcW w:w="9286" w:type="dxa"/>
            <w:gridSpan w:val="2"/>
          </w:tcPr>
          <w:p w:rsidR="00852741" w:rsidRDefault="00C7088D" w:rsidP="00B23B39">
            <w:pPr>
              <w:jc w:val="center"/>
            </w:pPr>
            <w:r>
              <w:rPr>
                <w:rFonts w:ascii="Courier New" w:hAnsi="Courier New"/>
                <w:noProof/>
                <w:spacing w:val="20"/>
              </w:rPr>
              <w:lastRenderedPageBreak/>
              <w:drawing>
                <wp:inline distT="0" distB="0" distL="0" distR="0">
                  <wp:extent cx="609600" cy="8001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741" w:rsidTr="00B23B39">
        <w:tc>
          <w:tcPr>
            <w:tcW w:w="9286" w:type="dxa"/>
            <w:gridSpan w:val="2"/>
          </w:tcPr>
          <w:p w:rsidR="00852741" w:rsidRDefault="00852741" w:rsidP="00B23B39"/>
          <w:p w:rsidR="00852741" w:rsidRPr="000A40AD" w:rsidRDefault="00852741" w:rsidP="00B23B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АДМИНИСТРАЦИЯ</w:t>
            </w:r>
            <w:r w:rsidRPr="000A40AD">
              <w:rPr>
                <w:sz w:val="24"/>
                <w:szCs w:val="24"/>
              </w:rPr>
              <w:t xml:space="preserve">  ЛЫСОГОРСКОГО  МУНИЦИПАЛЬНОГО  РАЙОНА</w:t>
            </w:r>
          </w:p>
          <w:p w:rsidR="00852741" w:rsidRPr="000A40AD" w:rsidRDefault="00852741" w:rsidP="00B23B39">
            <w:pPr>
              <w:jc w:val="center"/>
              <w:rPr>
                <w:b/>
                <w:sz w:val="24"/>
                <w:szCs w:val="24"/>
              </w:rPr>
            </w:pPr>
            <w:r w:rsidRPr="000A40AD">
              <w:rPr>
                <w:sz w:val="24"/>
                <w:szCs w:val="24"/>
              </w:rPr>
              <w:t xml:space="preserve">  САРАТОВСКОЙ  ОБЛАСТИ</w:t>
            </w:r>
          </w:p>
          <w:p w:rsidR="00852741" w:rsidRDefault="00852741" w:rsidP="00B23B39"/>
        </w:tc>
      </w:tr>
      <w:tr w:rsidR="00852741" w:rsidTr="00B23B39">
        <w:tc>
          <w:tcPr>
            <w:tcW w:w="9286" w:type="dxa"/>
            <w:gridSpan w:val="2"/>
          </w:tcPr>
          <w:p w:rsidR="00852741" w:rsidRPr="00737730" w:rsidRDefault="00852741" w:rsidP="00B23B3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 О С Т А Н О В Л Е Н И Е</w:t>
            </w:r>
          </w:p>
          <w:p w:rsidR="00852741" w:rsidRDefault="00852741" w:rsidP="00B23B39"/>
        </w:tc>
      </w:tr>
      <w:tr w:rsidR="00852741" w:rsidTr="00B23B39">
        <w:tc>
          <w:tcPr>
            <w:tcW w:w="9286" w:type="dxa"/>
            <w:gridSpan w:val="2"/>
          </w:tcPr>
          <w:p w:rsidR="00852741" w:rsidRPr="00344050" w:rsidRDefault="00344050" w:rsidP="00B23B39">
            <w:pPr>
              <w:jc w:val="center"/>
              <w:rPr>
                <w:sz w:val="24"/>
                <w:szCs w:val="24"/>
              </w:rPr>
            </w:pPr>
            <w:r w:rsidRPr="00344050">
              <w:rPr>
                <w:sz w:val="24"/>
                <w:szCs w:val="24"/>
              </w:rPr>
              <w:t>от 22 марта 2013 года № 222</w:t>
            </w:r>
            <w:r w:rsidR="00852741" w:rsidRPr="00344050">
              <w:rPr>
                <w:sz w:val="24"/>
                <w:szCs w:val="24"/>
              </w:rPr>
              <w:t xml:space="preserve"> </w:t>
            </w:r>
          </w:p>
          <w:p w:rsidR="00852741" w:rsidRPr="00737730" w:rsidRDefault="00852741" w:rsidP="00B23B39">
            <w:pPr>
              <w:jc w:val="center"/>
              <w:rPr>
                <w:b/>
                <w:sz w:val="28"/>
              </w:rPr>
            </w:pPr>
          </w:p>
        </w:tc>
      </w:tr>
      <w:tr w:rsidR="00852741" w:rsidTr="00B23B39">
        <w:tc>
          <w:tcPr>
            <w:tcW w:w="9286" w:type="dxa"/>
            <w:gridSpan w:val="2"/>
          </w:tcPr>
          <w:p w:rsidR="00852741" w:rsidRPr="00737730" w:rsidRDefault="00852741" w:rsidP="00B23B39">
            <w:pPr>
              <w:jc w:val="center"/>
            </w:pPr>
            <w:r w:rsidRPr="00737730">
              <w:t>р.п.Лысые Горы</w:t>
            </w:r>
          </w:p>
          <w:p w:rsidR="00852741" w:rsidRDefault="00852741" w:rsidP="00B23B39">
            <w:pPr>
              <w:jc w:val="center"/>
            </w:pPr>
          </w:p>
          <w:p w:rsidR="00852741" w:rsidRPr="00671E9D" w:rsidRDefault="00852741" w:rsidP="00B23B39">
            <w:pPr>
              <w:jc w:val="center"/>
            </w:pPr>
          </w:p>
        </w:tc>
      </w:tr>
      <w:tr w:rsidR="00852741" w:rsidTr="00B23B39">
        <w:tc>
          <w:tcPr>
            <w:tcW w:w="8472" w:type="dxa"/>
          </w:tcPr>
          <w:p w:rsidR="004A7077" w:rsidRDefault="00852741" w:rsidP="00852741">
            <w:pPr>
              <w:jc w:val="both"/>
              <w:rPr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 xml:space="preserve">Об утверждении </w:t>
            </w:r>
            <w:r w:rsidR="00C01565">
              <w:rPr>
                <w:b/>
                <w:bCs/>
                <w:color w:val="000000"/>
                <w:spacing w:val="-1"/>
                <w:sz w:val="28"/>
                <w:szCs w:val="28"/>
              </w:rPr>
              <w:t xml:space="preserve">реестра </w:t>
            </w:r>
            <w:r w:rsidR="004A7077">
              <w:rPr>
                <w:b/>
                <w:bCs/>
                <w:color w:val="000000"/>
                <w:spacing w:val="-1"/>
                <w:sz w:val="28"/>
                <w:szCs w:val="28"/>
              </w:rPr>
              <w:t xml:space="preserve">объектов </w:t>
            </w:r>
          </w:p>
          <w:p w:rsidR="004A7077" w:rsidRDefault="004A7077" w:rsidP="00852741">
            <w:pPr>
              <w:jc w:val="both"/>
              <w:rPr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муниципальной казны Лысогорского</w:t>
            </w:r>
          </w:p>
          <w:p w:rsidR="00852741" w:rsidRPr="004A7077" w:rsidRDefault="004A7077" w:rsidP="00852741">
            <w:pPr>
              <w:jc w:val="both"/>
              <w:rPr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муниципального района Саратовской области</w:t>
            </w:r>
            <w:r w:rsidR="00852741">
              <w:rPr>
                <w:b/>
                <w:bCs/>
                <w:color w:val="000000"/>
                <w:spacing w:val="-3"/>
                <w:sz w:val="28"/>
                <w:szCs w:val="28"/>
              </w:rPr>
              <w:t xml:space="preserve"> </w:t>
            </w:r>
          </w:p>
        </w:tc>
        <w:tc>
          <w:tcPr>
            <w:tcW w:w="814" w:type="dxa"/>
          </w:tcPr>
          <w:p w:rsidR="00852741" w:rsidRDefault="00852741" w:rsidP="00B23B39">
            <w:pPr>
              <w:jc w:val="center"/>
            </w:pPr>
          </w:p>
        </w:tc>
      </w:tr>
    </w:tbl>
    <w:p w:rsidR="0077450C" w:rsidRDefault="0077450C" w:rsidP="0077450C">
      <w:pPr>
        <w:pStyle w:val="HTML"/>
        <w:ind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77450C" w:rsidRPr="00586A55" w:rsidRDefault="0077450C" w:rsidP="0077450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706F0">
        <w:rPr>
          <w:rFonts w:ascii="Times New Roman" w:hAnsi="Times New Roman" w:cs="Times New Roman"/>
          <w:sz w:val="28"/>
          <w:szCs w:val="28"/>
        </w:rPr>
        <w:t xml:space="preserve">В целях реализации Федерального закона от 6 октября 2003 года </w:t>
      </w:r>
      <w:r w:rsidR="00586A5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706F0">
        <w:rPr>
          <w:rFonts w:ascii="Times New Roman" w:hAnsi="Times New Roman" w:cs="Times New Roman"/>
          <w:sz w:val="28"/>
          <w:szCs w:val="28"/>
        </w:rPr>
        <w:t>№ 131</w:t>
      </w:r>
      <w:r w:rsidR="00586A55">
        <w:rPr>
          <w:rFonts w:ascii="Times New Roman" w:hAnsi="Times New Roman" w:cs="Times New Roman"/>
          <w:sz w:val="28"/>
          <w:szCs w:val="28"/>
        </w:rPr>
        <w:t>-</w:t>
      </w:r>
      <w:r w:rsidRPr="005706F0">
        <w:rPr>
          <w:rFonts w:ascii="Times New Roman" w:hAnsi="Times New Roman" w:cs="Times New Roman"/>
          <w:sz w:val="28"/>
          <w:szCs w:val="28"/>
        </w:rPr>
        <w:t xml:space="preserve"> ФЗ «Об общих принципах организации местного самоуправления в </w:t>
      </w:r>
      <w:r w:rsidRPr="00586A55">
        <w:rPr>
          <w:rFonts w:ascii="Times New Roman" w:hAnsi="Times New Roman" w:cs="Times New Roman"/>
          <w:sz w:val="28"/>
          <w:szCs w:val="28"/>
        </w:rPr>
        <w:t>Российской Федерации»</w:t>
      </w:r>
      <w:r w:rsidR="00586A55">
        <w:rPr>
          <w:rFonts w:ascii="Times New Roman" w:hAnsi="Times New Roman" w:cs="Times New Roman"/>
          <w:sz w:val="28"/>
          <w:szCs w:val="28"/>
        </w:rPr>
        <w:t>,</w:t>
      </w:r>
      <w:r w:rsidR="00586A55" w:rsidRPr="00586A55">
        <w:rPr>
          <w:rFonts w:ascii="Times New Roman" w:hAnsi="Times New Roman" w:cs="Times New Roman"/>
          <w:sz w:val="28"/>
          <w:szCs w:val="28"/>
        </w:rPr>
        <w:t xml:space="preserve"> решением Собрания Лысогорского муниципального района от 29 декабря 2009 года № 64/536  «Об утверждении положения о порядке управления и распоряжения имуществом, находящимся в собственности Лысогорского муниципального района Саратовской области» </w:t>
      </w:r>
      <w:r w:rsidRPr="00586A55">
        <w:rPr>
          <w:rFonts w:ascii="Times New Roman" w:hAnsi="Times New Roman" w:cs="Times New Roman"/>
          <w:sz w:val="28"/>
          <w:szCs w:val="28"/>
        </w:rPr>
        <w:t>и Устава Лысогорского муниципального района</w:t>
      </w:r>
      <w:r w:rsidR="00852741" w:rsidRPr="00586A55">
        <w:rPr>
          <w:rFonts w:ascii="Times New Roman" w:hAnsi="Times New Roman" w:cs="Times New Roman"/>
          <w:sz w:val="28"/>
          <w:szCs w:val="28"/>
        </w:rPr>
        <w:t xml:space="preserve"> ПОСТАНОВЛЯЮ</w:t>
      </w:r>
      <w:r w:rsidRPr="00586A5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7450C" w:rsidRDefault="004A7077" w:rsidP="00A427AD">
      <w:pPr>
        <w:pStyle w:val="HTML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реестр объектов муниципальной казны Лысогорского муниципального района Саратовской области</w:t>
      </w:r>
      <w:r w:rsidR="0077450C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77450C">
        <w:rPr>
          <w:rFonts w:ascii="Times New Roman" w:hAnsi="Times New Roman" w:cs="Times New Roman"/>
          <w:sz w:val="28"/>
          <w:szCs w:val="28"/>
        </w:rPr>
        <w:t>.</w:t>
      </w:r>
    </w:p>
    <w:p w:rsidR="00A427AD" w:rsidRDefault="00A427AD" w:rsidP="00A427AD">
      <w:pPr>
        <w:pStyle w:val="HTML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Считать утративши силу постановление администрации Лысогорского муниципального района Саратовской области от 11 апреля 2011 года № 165 «Об утверждении реестр объектов муниципальной казны Лысогорского муниципального района Саратовской области</w:t>
      </w:r>
      <w:r w:rsidR="00586A55">
        <w:rPr>
          <w:rFonts w:ascii="Times New Roman" w:hAnsi="Times New Roman" w:cs="Times New Roman"/>
          <w:sz w:val="28"/>
          <w:szCs w:val="28"/>
        </w:rPr>
        <w:t>»</w:t>
      </w:r>
      <w:r w:rsidR="008B385B">
        <w:rPr>
          <w:rFonts w:ascii="Times New Roman" w:hAnsi="Times New Roman" w:cs="Times New Roman"/>
          <w:sz w:val="28"/>
          <w:szCs w:val="28"/>
        </w:rPr>
        <w:t>.</w:t>
      </w:r>
    </w:p>
    <w:p w:rsidR="00961C99" w:rsidRDefault="00961C99" w:rsidP="0090134E">
      <w:pPr>
        <w:shd w:val="clear" w:color="auto" w:fill="FFFFFF"/>
        <w:spacing w:line="283" w:lineRule="exact"/>
        <w:ind w:left="734"/>
        <w:rPr>
          <w:sz w:val="28"/>
          <w:szCs w:val="28"/>
        </w:rPr>
      </w:pPr>
    </w:p>
    <w:p w:rsidR="00961C99" w:rsidRDefault="00961C99" w:rsidP="0090134E">
      <w:pPr>
        <w:shd w:val="clear" w:color="auto" w:fill="FFFFFF"/>
        <w:spacing w:line="283" w:lineRule="exact"/>
        <w:ind w:left="734"/>
        <w:rPr>
          <w:sz w:val="28"/>
          <w:szCs w:val="28"/>
        </w:rPr>
      </w:pPr>
    </w:p>
    <w:p w:rsidR="000A40AD" w:rsidRDefault="000A40AD" w:rsidP="0090134E">
      <w:pPr>
        <w:shd w:val="clear" w:color="auto" w:fill="FFFFFF"/>
        <w:spacing w:line="283" w:lineRule="exact"/>
        <w:ind w:left="734"/>
        <w:rPr>
          <w:sz w:val="28"/>
          <w:szCs w:val="28"/>
        </w:rPr>
      </w:pPr>
    </w:p>
    <w:p w:rsidR="0077450C" w:rsidRPr="000A40AD" w:rsidRDefault="0077450C" w:rsidP="0077450C">
      <w:pPr>
        <w:rPr>
          <w:b/>
          <w:sz w:val="28"/>
          <w:szCs w:val="28"/>
        </w:rPr>
      </w:pPr>
      <w:r w:rsidRPr="000A40AD">
        <w:rPr>
          <w:b/>
          <w:sz w:val="28"/>
          <w:szCs w:val="28"/>
        </w:rPr>
        <w:t>Глава администрации</w:t>
      </w:r>
    </w:p>
    <w:p w:rsidR="0077450C" w:rsidRPr="000A40AD" w:rsidRDefault="0077450C" w:rsidP="0077450C">
      <w:pPr>
        <w:rPr>
          <w:b/>
          <w:sz w:val="28"/>
          <w:szCs w:val="28"/>
        </w:rPr>
      </w:pPr>
      <w:r w:rsidRPr="000A40AD">
        <w:rPr>
          <w:b/>
          <w:sz w:val="28"/>
          <w:szCs w:val="28"/>
        </w:rPr>
        <w:t xml:space="preserve">муниципального района                                                  </w:t>
      </w:r>
      <w:r>
        <w:rPr>
          <w:b/>
          <w:sz w:val="28"/>
          <w:szCs w:val="28"/>
        </w:rPr>
        <w:t>С. А. Девличаров</w:t>
      </w:r>
    </w:p>
    <w:p w:rsidR="00852741" w:rsidRDefault="00852741" w:rsidP="00852741">
      <w:pPr>
        <w:rPr>
          <w:sz w:val="24"/>
          <w:szCs w:val="24"/>
        </w:rPr>
      </w:pPr>
    </w:p>
    <w:p w:rsidR="00852741" w:rsidRDefault="00852741" w:rsidP="00852741">
      <w:pPr>
        <w:rPr>
          <w:sz w:val="24"/>
          <w:szCs w:val="24"/>
        </w:rPr>
      </w:pPr>
    </w:p>
    <w:p w:rsidR="00852741" w:rsidRDefault="00852741" w:rsidP="00852741">
      <w:pPr>
        <w:rPr>
          <w:sz w:val="24"/>
          <w:szCs w:val="24"/>
        </w:rPr>
      </w:pPr>
    </w:p>
    <w:p w:rsidR="008B385B" w:rsidRDefault="008B385B" w:rsidP="008B385B">
      <w:pPr>
        <w:rPr>
          <w:sz w:val="28"/>
          <w:szCs w:val="28"/>
        </w:rPr>
      </w:pPr>
    </w:p>
    <w:p w:rsidR="000A40AD" w:rsidRPr="008B385B" w:rsidRDefault="000A40AD" w:rsidP="008B385B">
      <w:pPr>
        <w:rPr>
          <w:sz w:val="28"/>
          <w:szCs w:val="28"/>
        </w:rPr>
        <w:sectPr w:rsidR="000A40AD" w:rsidRPr="008B385B" w:rsidSect="00202D36">
          <w:type w:val="continuous"/>
          <w:pgSz w:w="11909" w:h="16834"/>
          <w:pgMar w:top="284" w:right="851" w:bottom="1134" w:left="1701" w:header="720" w:footer="720" w:gutter="0"/>
          <w:cols w:space="60"/>
          <w:noEndnote/>
        </w:sectPr>
      </w:pPr>
    </w:p>
    <w:p w:rsidR="008C5167" w:rsidRDefault="008C5167" w:rsidP="008C5167">
      <w:pPr>
        <w:jc w:val="center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E752E" w:rsidRDefault="008C5167" w:rsidP="00344050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344050">
        <w:rPr>
          <w:b/>
        </w:rPr>
        <w:t xml:space="preserve">                         </w:t>
      </w:r>
    </w:p>
    <w:sectPr w:rsidR="002E752E" w:rsidSect="00766004">
      <w:pgSz w:w="16834" w:h="11909" w:orient="landscape"/>
      <w:pgMar w:top="284" w:right="284" w:bottom="851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95E0751"/>
    <w:multiLevelType w:val="hybridMultilevel"/>
    <w:tmpl w:val="88BADB9C"/>
    <w:lvl w:ilvl="0" w:tplc="CDB4301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>
    <w:nsid w:val="2C7A0F60"/>
    <w:multiLevelType w:val="hybridMultilevel"/>
    <w:tmpl w:val="E18EB5B0"/>
    <w:lvl w:ilvl="0" w:tplc="B92426F4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2042D9"/>
    <w:rsid w:val="00026509"/>
    <w:rsid w:val="00057D3E"/>
    <w:rsid w:val="000A40AD"/>
    <w:rsid w:val="000A7825"/>
    <w:rsid w:val="000B1A37"/>
    <w:rsid w:val="000C1D6E"/>
    <w:rsid w:val="00113FA3"/>
    <w:rsid w:val="00130125"/>
    <w:rsid w:val="00164C86"/>
    <w:rsid w:val="001D3A36"/>
    <w:rsid w:val="00202D36"/>
    <w:rsid w:val="002042D9"/>
    <w:rsid w:val="002258BA"/>
    <w:rsid w:val="00244137"/>
    <w:rsid w:val="00253360"/>
    <w:rsid w:val="002E42C4"/>
    <w:rsid w:val="002E752E"/>
    <w:rsid w:val="003133D0"/>
    <w:rsid w:val="00344050"/>
    <w:rsid w:val="003D060F"/>
    <w:rsid w:val="003F72A9"/>
    <w:rsid w:val="00411A5B"/>
    <w:rsid w:val="0042056B"/>
    <w:rsid w:val="0046357D"/>
    <w:rsid w:val="00463A3E"/>
    <w:rsid w:val="00466C3C"/>
    <w:rsid w:val="004A7077"/>
    <w:rsid w:val="0050333D"/>
    <w:rsid w:val="00552D62"/>
    <w:rsid w:val="005676DB"/>
    <w:rsid w:val="005706F0"/>
    <w:rsid w:val="00570BB2"/>
    <w:rsid w:val="00586A55"/>
    <w:rsid w:val="00592BC3"/>
    <w:rsid w:val="005A0DD4"/>
    <w:rsid w:val="005A40B5"/>
    <w:rsid w:val="005A76D6"/>
    <w:rsid w:val="005B3729"/>
    <w:rsid w:val="005E0F04"/>
    <w:rsid w:val="005F4764"/>
    <w:rsid w:val="005F79F8"/>
    <w:rsid w:val="00612E4F"/>
    <w:rsid w:val="00660F03"/>
    <w:rsid w:val="00671E9D"/>
    <w:rsid w:val="006A1895"/>
    <w:rsid w:val="006A31C7"/>
    <w:rsid w:val="006B195E"/>
    <w:rsid w:val="006C2E06"/>
    <w:rsid w:val="006F56E6"/>
    <w:rsid w:val="007117D7"/>
    <w:rsid w:val="00737730"/>
    <w:rsid w:val="007619F3"/>
    <w:rsid w:val="00766004"/>
    <w:rsid w:val="0077450C"/>
    <w:rsid w:val="00784E09"/>
    <w:rsid w:val="007A5A2C"/>
    <w:rsid w:val="007E2004"/>
    <w:rsid w:val="00852741"/>
    <w:rsid w:val="008B385B"/>
    <w:rsid w:val="008C5167"/>
    <w:rsid w:val="008C52FC"/>
    <w:rsid w:val="008D4A2A"/>
    <w:rsid w:val="008D6FCF"/>
    <w:rsid w:val="008E65CF"/>
    <w:rsid w:val="0090134E"/>
    <w:rsid w:val="00923709"/>
    <w:rsid w:val="00961C99"/>
    <w:rsid w:val="00970FA8"/>
    <w:rsid w:val="00995AA4"/>
    <w:rsid w:val="009E67EA"/>
    <w:rsid w:val="00A13EA7"/>
    <w:rsid w:val="00A33A7B"/>
    <w:rsid w:val="00A427AD"/>
    <w:rsid w:val="00A64888"/>
    <w:rsid w:val="00B23B39"/>
    <w:rsid w:val="00BA1B9A"/>
    <w:rsid w:val="00C01565"/>
    <w:rsid w:val="00C30DED"/>
    <w:rsid w:val="00C42E5B"/>
    <w:rsid w:val="00C60B3E"/>
    <w:rsid w:val="00C616A5"/>
    <w:rsid w:val="00C70485"/>
    <w:rsid w:val="00C7088D"/>
    <w:rsid w:val="00C95D2C"/>
    <w:rsid w:val="00C97B0E"/>
    <w:rsid w:val="00D14FD3"/>
    <w:rsid w:val="00D27953"/>
    <w:rsid w:val="00D2796E"/>
    <w:rsid w:val="00D413A3"/>
    <w:rsid w:val="00DC2813"/>
    <w:rsid w:val="00E11890"/>
    <w:rsid w:val="00E17162"/>
    <w:rsid w:val="00E3015A"/>
    <w:rsid w:val="00EB3339"/>
    <w:rsid w:val="00EF7C54"/>
    <w:rsid w:val="00F04EE8"/>
    <w:rsid w:val="00F32C4F"/>
    <w:rsid w:val="00F91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8C5167"/>
    <w:pPr>
      <w:keepNext/>
      <w:widowControl/>
      <w:numPr>
        <w:numId w:val="1"/>
      </w:numPr>
      <w:suppressAutoHyphens/>
      <w:overflowPunct w:val="0"/>
      <w:autoSpaceDN/>
      <w:adjustRightInd/>
      <w:textAlignment w:val="baseline"/>
      <w:outlineLvl w:val="0"/>
    </w:pPr>
    <w:rPr>
      <w:sz w:val="24"/>
      <w:lang w:eastAsia="ar-SA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5167"/>
    <w:rPr>
      <w:rFonts w:cs="Times New Roman"/>
      <w:sz w:val="20"/>
      <w:szCs w:val="20"/>
      <w:lang w:eastAsia="ar-SA" w:bidi="ar-SA"/>
    </w:rPr>
  </w:style>
  <w:style w:type="paragraph" w:customStyle="1" w:styleId="ConsPlusNormal">
    <w:name w:val="ConsPlusNormal"/>
    <w:uiPriority w:val="99"/>
    <w:rsid w:val="002E75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2E752E"/>
    <w:pPr>
      <w:widowControl/>
      <w:tabs>
        <w:tab w:val="center" w:pos="4153"/>
        <w:tab w:val="right" w:pos="8306"/>
      </w:tabs>
      <w:suppressAutoHyphens/>
      <w:overflowPunct w:val="0"/>
      <w:autoSpaceDN/>
      <w:adjustRightInd/>
      <w:spacing w:line="348" w:lineRule="auto"/>
      <w:ind w:firstLine="709"/>
      <w:jc w:val="both"/>
      <w:textAlignment w:val="baseline"/>
    </w:pPr>
    <w:rPr>
      <w:sz w:val="28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rsid w:val="0077450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ЛЫСОГОРСКОГО МУНИЦИПАЛЬНОГО РАЙОНА</dc:title>
  <dc:creator>Галя</dc:creator>
  <cp:lastModifiedBy>Администрация</cp:lastModifiedBy>
  <cp:revision>2</cp:revision>
  <cp:lastPrinted>2013-02-28T08:14:00Z</cp:lastPrinted>
  <dcterms:created xsi:type="dcterms:W3CDTF">2025-01-09T05:33:00Z</dcterms:created>
  <dcterms:modified xsi:type="dcterms:W3CDTF">2025-01-09T05:33:00Z</dcterms:modified>
</cp:coreProperties>
</file>