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72" w:rsidRPr="00734372" w:rsidRDefault="00734372" w:rsidP="00734372">
      <w:pPr>
        <w:shd w:val="clear" w:color="auto" w:fill="FFFFFF"/>
        <w:jc w:val="center"/>
        <w:rPr>
          <w:b/>
          <w:bCs/>
          <w:color w:val="333333"/>
          <w:sz w:val="20"/>
          <w:szCs w:val="20"/>
        </w:rPr>
      </w:pPr>
      <w:r w:rsidRPr="00734372">
        <w:rPr>
          <w:b/>
          <w:bCs/>
          <w:color w:val="333333"/>
          <w:sz w:val="20"/>
          <w:szCs w:val="20"/>
        </w:rPr>
        <w:t xml:space="preserve">РЕЕСТР </w:t>
      </w:r>
    </w:p>
    <w:p w:rsidR="00734372" w:rsidRDefault="00734372" w:rsidP="00734372">
      <w:pPr>
        <w:shd w:val="clear" w:color="auto" w:fill="FFFFFF"/>
        <w:jc w:val="center"/>
        <w:rPr>
          <w:b/>
          <w:bCs/>
          <w:color w:val="333333"/>
          <w:sz w:val="20"/>
          <w:szCs w:val="20"/>
        </w:rPr>
      </w:pPr>
      <w:r w:rsidRPr="00734372">
        <w:rPr>
          <w:b/>
          <w:bCs/>
          <w:color w:val="333333"/>
          <w:sz w:val="20"/>
          <w:szCs w:val="20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</w:t>
      </w:r>
      <w:r w:rsidR="000619B6">
        <w:rPr>
          <w:b/>
          <w:bCs/>
          <w:color w:val="333333"/>
          <w:sz w:val="20"/>
          <w:szCs w:val="20"/>
        </w:rPr>
        <w:t>ЛЫСОГОРСКОГО</w:t>
      </w:r>
      <w:r w:rsidRPr="00734372">
        <w:rPr>
          <w:b/>
          <w:bCs/>
          <w:color w:val="333333"/>
          <w:sz w:val="20"/>
          <w:szCs w:val="20"/>
        </w:rPr>
        <w:t xml:space="preserve">МУНИЦИПАЛЬНОГО </w:t>
      </w:r>
      <w:r>
        <w:rPr>
          <w:b/>
          <w:bCs/>
          <w:color w:val="333333"/>
          <w:sz w:val="20"/>
          <w:szCs w:val="20"/>
        </w:rPr>
        <w:t>РАЙОНА САРАТОВСКОЙ ОБЛАСТИ</w:t>
      </w:r>
    </w:p>
    <w:p w:rsidR="00734372" w:rsidRPr="00734372" w:rsidRDefault="002E157E" w:rsidP="002E157E">
      <w:pPr>
        <w:shd w:val="clear" w:color="auto" w:fill="FFFFFF"/>
        <w:jc w:val="righ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На </w:t>
      </w:r>
      <w:r w:rsidR="00DB2385">
        <w:rPr>
          <w:b/>
          <w:bCs/>
          <w:color w:val="333333"/>
          <w:sz w:val="20"/>
          <w:szCs w:val="20"/>
        </w:rPr>
        <w:t>21</w:t>
      </w:r>
      <w:r>
        <w:rPr>
          <w:b/>
          <w:bCs/>
          <w:color w:val="333333"/>
          <w:sz w:val="20"/>
          <w:szCs w:val="20"/>
        </w:rPr>
        <w:t>.</w:t>
      </w:r>
      <w:r w:rsidR="00AF2AB8">
        <w:rPr>
          <w:b/>
          <w:bCs/>
          <w:color w:val="333333"/>
          <w:sz w:val="20"/>
          <w:szCs w:val="20"/>
        </w:rPr>
        <w:t>01</w:t>
      </w:r>
      <w:r>
        <w:rPr>
          <w:b/>
          <w:bCs/>
          <w:color w:val="333333"/>
          <w:sz w:val="20"/>
          <w:szCs w:val="20"/>
        </w:rPr>
        <w:t>.202</w:t>
      </w:r>
      <w:r w:rsidR="00AF2AB8">
        <w:rPr>
          <w:b/>
          <w:bCs/>
          <w:color w:val="333333"/>
          <w:sz w:val="20"/>
          <w:szCs w:val="20"/>
        </w:rPr>
        <w:t>5</w:t>
      </w:r>
    </w:p>
    <w:p w:rsidR="00734372" w:rsidRDefault="00734372" w:rsidP="00734372">
      <w:pPr>
        <w:shd w:val="clear" w:color="auto" w:fill="FFFFFF"/>
        <w:tabs>
          <w:tab w:val="center" w:pos="7371"/>
          <w:tab w:val="left" w:pos="13035"/>
        </w:tabs>
        <w:spacing w:after="150"/>
        <w:ind w:right="-172"/>
        <w:jc w:val="both"/>
        <w:rPr>
          <w:b/>
          <w:bCs/>
          <w:color w:val="333333"/>
          <w:sz w:val="20"/>
          <w:szCs w:val="20"/>
        </w:rPr>
      </w:pPr>
      <w:r w:rsidRPr="00734372">
        <w:rPr>
          <w:b/>
          <w:bCs/>
          <w:color w:val="333333"/>
          <w:sz w:val="20"/>
          <w:szCs w:val="20"/>
        </w:rPr>
        <w:t xml:space="preserve">Федеральный закон 7-ФЗ от 12.12.1996 «О некоммерческих организациях» </w:t>
      </w:r>
    </w:p>
    <w:tbl>
      <w:tblPr>
        <w:tblStyle w:val="ac"/>
        <w:tblW w:w="16200" w:type="dxa"/>
        <w:tblInd w:w="-743" w:type="dxa"/>
        <w:tblLayout w:type="fixed"/>
        <w:tblLook w:val="04A0"/>
      </w:tblPr>
      <w:tblGrid>
        <w:gridCol w:w="881"/>
        <w:gridCol w:w="4223"/>
        <w:gridCol w:w="1843"/>
        <w:gridCol w:w="2835"/>
        <w:gridCol w:w="3118"/>
        <w:gridCol w:w="1701"/>
        <w:gridCol w:w="1599"/>
      </w:tblGrid>
      <w:tr w:rsidR="000D43D9" w:rsidTr="00EF2054">
        <w:trPr>
          <w:trHeight w:val="2368"/>
        </w:trPr>
        <w:tc>
          <w:tcPr>
            <w:tcW w:w="881" w:type="dxa"/>
          </w:tcPr>
          <w:p w:rsidR="000D43D9" w:rsidRDefault="000D43D9" w:rsidP="00734372">
            <w:p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4223" w:type="dxa"/>
            <w:vAlign w:val="center"/>
          </w:tcPr>
          <w:p w:rsidR="000D43D9" w:rsidRDefault="000D43D9" w:rsidP="00BA758F">
            <w:pPr>
              <w:jc w:val="center"/>
              <w:rPr>
                <w:b/>
                <w:bCs/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0D43D9" w:rsidRPr="00461FCF" w:rsidRDefault="000D43D9" w:rsidP="00BA758F">
            <w:pPr>
              <w:jc w:val="center"/>
              <w:rPr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1843" w:type="dxa"/>
            <w:vAlign w:val="center"/>
          </w:tcPr>
          <w:p w:rsidR="000D43D9" w:rsidRPr="00461FCF" w:rsidRDefault="000D43D9" w:rsidP="002E157E">
            <w:pPr>
              <w:jc w:val="center"/>
              <w:rPr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>Ф.И.О. </w:t>
            </w:r>
            <w:r w:rsidRPr="00461FCF">
              <w:rPr>
                <w:b/>
                <w:bCs/>
                <w:sz w:val="20"/>
                <w:szCs w:val="20"/>
              </w:rPr>
              <w:br/>
              <w:t xml:space="preserve">руководителя </w:t>
            </w:r>
          </w:p>
        </w:tc>
        <w:tc>
          <w:tcPr>
            <w:tcW w:w="2835" w:type="dxa"/>
            <w:vAlign w:val="center"/>
          </w:tcPr>
          <w:p w:rsidR="000D43D9" w:rsidRPr="00461FCF" w:rsidRDefault="000D43D9" w:rsidP="00BA758F">
            <w:pPr>
              <w:jc w:val="center"/>
              <w:rPr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>Дата регистрации, </w:t>
            </w:r>
            <w:r w:rsidRPr="00461FCF">
              <w:rPr>
                <w:b/>
                <w:bCs/>
                <w:sz w:val="20"/>
                <w:szCs w:val="20"/>
              </w:rPr>
              <w:br/>
              <w:t>рег. номер, </w:t>
            </w:r>
            <w:r w:rsidRPr="00461FCF">
              <w:rPr>
                <w:b/>
                <w:bCs/>
                <w:sz w:val="20"/>
                <w:szCs w:val="20"/>
              </w:rPr>
              <w:br/>
              <w:t>ОГРН, ИНН</w:t>
            </w:r>
            <w:r w:rsidRPr="00461FCF">
              <w:rPr>
                <w:b/>
                <w:bCs/>
                <w:sz w:val="20"/>
                <w:szCs w:val="20"/>
              </w:rPr>
              <w:br/>
              <w:t>юридический адрес</w:t>
            </w:r>
          </w:p>
        </w:tc>
        <w:tc>
          <w:tcPr>
            <w:tcW w:w="3118" w:type="dxa"/>
            <w:vAlign w:val="center"/>
          </w:tcPr>
          <w:p w:rsidR="000D43D9" w:rsidRPr="00461FCF" w:rsidRDefault="000D43D9" w:rsidP="002E157E">
            <w:pPr>
              <w:rPr>
                <w:sz w:val="20"/>
                <w:szCs w:val="20"/>
              </w:rPr>
            </w:pPr>
            <w:r w:rsidRPr="00461FCF">
              <w:rPr>
                <w:b/>
                <w:bCs/>
                <w:sz w:val="20"/>
                <w:szCs w:val="20"/>
              </w:rPr>
              <w:t>Основные направления деятельности (работы) согласно Устава</w:t>
            </w:r>
          </w:p>
        </w:tc>
        <w:tc>
          <w:tcPr>
            <w:tcW w:w="1701" w:type="dxa"/>
          </w:tcPr>
          <w:p w:rsidR="000D43D9" w:rsidRPr="002E157E" w:rsidRDefault="000D43D9" w:rsidP="000D43D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157E">
              <w:rPr>
                <w:b/>
                <w:sz w:val="20"/>
                <w:szCs w:val="20"/>
              </w:rPr>
              <w:t>Форма, размер, срок  предоставленной поддержки, наименование органа местного самоуправления, предоставившего поддержку;</w:t>
            </w:r>
          </w:p>
          <w:p w:rsidR="000D43D9" w:rsidRDefault="000D43D9" w:rsidP="002E157E">
            <w:p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99" w:type="dxa"/>
          </w:tcPr>
          <w:p w:rsidR="000D43D9" w:rsidRDefault="000D43D9" w:rsidP="000D43D9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2E157E">
              <w:rPr>
                <w:b/>
                <w:sz w:val="20"/>
                <w:szCs w:val="20"/>
              </w:rPr>
              <w:t>ата принятия решения об оказании поддержки или решения о прекращении оказания поддержки</w:t>
            </w:r>
          </w:p>
        </w:tc>
      </w:tr>
      <w:tr w:rsidR="000D43D9" w:rsidTr="00EF2054">
        <w:trPr>
          <w:trHeight w:val="1725"/>
        </w:trPr>
        <w:tc>
          <w:tcPr>
            <w:tcW w:w="881" w:type="dxa"/>
          </w:tcPr>
          <w:p w:rsidR="000D43D9" w:rsidRPr="0074200B" w:rsidRDefault="000D43D9" w:rsidP="0074200B">
            <w:pPr>
              <w:pStyle w:val="aa"/>
              <w:numPr>
                <w:ilvl w:val="0"/>
                <w:numId w:val="1"/>
              </w:num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4223" w:type="dxa"/>
          </w:tcPr>
          <w:p w:rsidR="00594FB5" w:rsidRPr="00594FB5" w:rsidRDefault="00594FB5" w:rsidP="00594FB5">
            <w:pPr>
              <w:rPr>
                <w:b/>
                <w:szCs w:val="28"/>
              </w:rPr>
            </w:pPr>
            <w:r w:rsidRPr="00594FB5">
              <w:rPr>
                <w:b/>
                <w:szCs w:val="28"/>
              </w:rPr>
              <w:t>Фонд содействия развитию экологического образования Лысогорского района Саратовской области «</w:t>
            </w:r>
            <w:proofErr w:type="spellStart"/>
            <w:r w:rsidRPr="00594FB5">
              <w:rPr>
                <w:b/>
                <w:szCs w:val="28"/>
              </w:rPr>
              <w:t>ЭкоСтанция</w:t>
            </w:r>
            <w:proofErr w:type="spellEnd"/>
            <w:r w:rsidRPr="00594FB5">
              <w:rPr>
                <w:b/>
                <w:szCs w:val="28"/>
              </w:rPr>
              <w:t xml:space="preserve"> - </w:t>
            </w:r>
            <w:proofErr w:type="spellStart"/>
            <w:r w:rsidRPr="00594FB5">
              <w:rPr>
                <w:b/>
                <w:szCs w:val="28"/>
              </w:rPr>
              <w:t>Лысогорье</w:t>
            </w:r>
            <w:proofErr w:type="spellEnd"/>
            <w:r w:rsidRPr="00594FB5">
              <w:rPr>
                <w:b/>
                <w:szCs w:val="28"/>
              </w:rPr>
              <w:t>»</w:t>
            </w:r>
          </w:p>
          <w:p w:rsidR="000D43D9" w:rsidRPr="002E157E" w:rsidRDefault="000D43D9" w:rsidP="002E157E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43D9" w:rsidRPr="002E157E" w:rsidRDefault="00594FB5" w:rsidP="002E157E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Cs/>
                <w:color w:val="333333"/>
                <w:sz w:val="20"/>
                <w:szCs w:val="20"/>
              </w:rPr>
            </w:pPr>
            <w:r w:rsidRPr="00594FB5">
              <w:rPr>
                <w:bCs/>
                <w:color w:val="333333"/>
                <w:szCs w:val="20"/>
              </w:rPr>
              <w:t xml:space="preserve">Муратходжаева </w:t>
            </w:r>
            <w:proofErr w:type="spellStart"/>
            <w:r w:rsidRPr="00594FB5">
              <w:rPr>
                <w:bCs/>
                <w:color w:val="333333"/>
                <w:szCs w:val="20"/>
              </w:rPr>
              <w:t>СеварФархадовна</w:t>
            </w:r>
            <w:proofErr w:type="spellEnd"/>
          </w:p>
        </w:tc>
        <w:tc>
          <w:tcPr>
            <w:tcW w:w="2835" w:type="dxa"/>
          </w:tcPr>
          <w:p w:rsidR="00594FB5" w:rsidRPr="00594FB5" w:rsidRDefault="00594FB5" w:rsidP="00594FB5">
            <w:pPr>
              <w:rPr>
                <w:szCs w:val="28"/>
              </w:rPr>
            </w:pPr>
            <w:r w:rsidRPr="00594FB5">
              <w:rPr>
                <w:szCs w:val="28"/>
              </w:rPr>
              <w:t>Дата регистрации 24.06.2022</w:t>
            </w:r>
          </w:p>
          <w:p w:rsidR="00594FB5" w:rsidRDefault="00594FB5" w:rsidP="00594FB5">
            <w:pPr>
              <w:rPr>
                <w:szCs w:val="28"/>
              </w:rPr>
            </w:pPr>
            <w:r w:rsidRPr="00594FB5">
              <w:rPr>
                <w:szCs w:val="28"/>
              </w:rPr>
              <w:t>Учетный номер. 6414010340</w:t>
            </w:r>
          </w:p>
          <w:p w:rsidR="00594FB5" w:rsidRPr="00594FB5" w:rsidRDefault="00594FB5" w:rsidP="00594FB5">
            <w:pPr>
              <w:rPr>
                <w:szCs w:val="28"/>
              </w:rPr>
            </w:pPr>
          </w:p>
          <w:p w:rsidR="00594FB5" w:rsidRPr="00594FB5" w:rsidRDefault="00594FB5" w:rsidP="00594FB5">
            <w:pPr>
              <w:spacing w:line="276" w:lineRule="auto"/>
              <w:rPr>
                <w:color w:val="000000"/>
                <w:szCs w:val="28"/>
              </w:rPr>
            </w:pPr>
            <w:r w:rsidRPr="00594FB5">
              <w:rPr>
                <w:color w:val="000000"/>
                <w:szCs w:val="28"/>
              </w:rPr>
              <w:t>ИНН: 6438007480</w:t>
            </w:r>
          </w:p>
          <w:p w:rsidR="00594FB5" w:rsidRPr="00594FB5" w:rsidRDefault="00594FB5" w:rsidP="00594FB5">
            <w:pPr>
              <w:spacing w:line="276" w:lineRule="auto"/>
              <w:rPr>
                <w:color w:val="000000"/>
                <w:szCs w:val="28"/>
              </w:rPr>
            </w:pPr>
            <w:r w:rsidRPr="00594FB5">
              <w:rPr>
                <w:color w:val="000000"/>
                <w:szCs w:val="28"/>
              </w:rPr>
              <w:t>ОГРН: 1226400007470</w:t>
            </w:r>
          </w:p>
          <w:p w:rsidR="00594FB5" w:rsidRPr="00594FB5" w:rsidRDefault="00594FB5" w:rsidP="00594FB5">
            <w:pPr>
              <w:rPr>
                <w:szCs w:val="28"/>
              </w:rPr>
            </w:pPr>
          </w:p>
          <w:p w:rsidR="00594FB5" w:rsidRPr="00594FB5" w:rsidRDefault="00594FB5" w:rsidP="00594FB5">
            <w:pPr>
              <w:rPr>
                <w:szCs w:val="28"/>
              </w:rPr>
            </w:pPr>
            <w:r w:rsidRPr="00594FB5">
              <w:rPr>
                <w:szCs w:val="28"/>
              </w:rPr>
              <w:t xml:space="preserve">Адрес: 412860, Саратовская область, р.п. Лысые Горы, переулок Верхний, д. 3    </w:t>
            </w:r>
          </w:p>
          <w:p w:rsidR="000D43D9" w:rsidRPr="000D43D9" w:rsidRDefault="000D43D9" w:rsidP="00EF2054">
            <w:pPr>
              <w:tabs>
                <w:tab w:val="center" w:pos="7371"/>
                <w:tab w:val="left" w:pos="13035"/>
              </w:tabs>
              <w:ind w:right="-172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4FB5" w:rsidRPr="00483115" w:rsidRDefault="00594FB5" w:rsidP="00594FB5">
            <w:pPr>
              <w:widowControl w:val="0"/>
              <w:autoSpaceDE w:val="0"/>
              <w:ind w:firstLine="567"/>
              <w:jc w:val="both"/>
            </w:pPr>
            <w:r w:rsidRPr="00483115">
              <w:rPr>
                <w:rFonts w:ascii="Times New Roman CYR" w:hAnsi="Times New Roman CYR" w:cs="Times New Roman CYR"/>
              </w:rPr>
              <w:t xml:space="preserve">. Целями </w:t>
            </w:r>
            <w:r w:rsidRPr="00483115">
              <w:t xml:space="preserve">создания Фонда является формирование имущества и </w:t>
            </w:r>
            <w:bookmarkStart w:id="0" w:name="_GoBack"/>
            <w:bookmarkEnd w:id="0"/>
            <w:r w:rsidRPr="00483115">
              <w:t>средств на основе добровольных имущественных взносов, а также иных, не запрещенных законом поступлений и использование данного имущества и средств для:</w:t>
            </w:r>
          </w:p>
          <w:p w:rsidR="00594FB5" w:rsidRPr="00483115" w:rsidRDefault="00594FB5" w:rsidP="00594FB5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/>
              <w:ind w:left="0" w:firstLine="709"/>
              <w:jc w:val="both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83115">
              <w:rPr>
                <w:rFonts w:ascii="Times New Roman" w:hAnsi="Times New Roman" w:cs="Times New Roman CYR"/>
                <w:sz w:val="24"/>
                <w:szCs w:val="24"/>
              </w:rPr>
              <w:t>-</w:t>
            </w:r>
            <w:r w:rsidRPr="00483115">
              <w:rPr>
                <w:rFonts w:ascii="Times New Roman" w:hAnsi="Times New Roman"/>
                <w:sz w:val="24"/>
                <w:szCs w:val="24"/>
              </w:rPr>
              <w:t xml:space="preserve"> создания инновационной среды развития экологического образования в Саратовской области </w:t>
            </w:r>
            <w:r w:rsidRPr="00483115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для формирования эффективной системы </w:t>
            </w:r>
            <w:r w:rsidRPr="00483115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 xml:space="preserve">выявления, поддержки и развития способностей и талантов у детей и молодежи, направленной на самоопределение и профессиональную ориентацию обучающихся </w:t>
            </w:r>
            <w:r w:rsidRPr="00483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перспективные отрасли национальной экономики </w:t>
            </w:r>
            <w:r w:rsidRPr="00483115">
              <w:rPr>
                <w:rFonts w:ascii="Times New Roman" w:hAnsi="Times New Roman"/>
                <w:sz w:val="24"/>
                <w:szCs w:val="24"/>
              </w:rPr>
              <w:t xml:space="preserve">с учетом основных направлений социально-экономического развития в рамках обеспечения экологической безопасности Российской Федерации. </w:t>
            </w:r>
          </w:p>
          <w:p w:rsidR="00594FB5" w:rsidRPr="00483115" w:rsidRDefault="00594FB5" w:rsidP="00594FB5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/>
              <w:ind w:left="0" w:firstLine="709"/>
              <w:jc w:val="both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83115">
              <w:rPr>
                <w:rFonts w:ascii="Times New Roman" w:hAnsi="Times New Roman"/>
                <w:sz w:val="24"/>
                <w:szCs w:val="24"/>
              </w:rPr>
              <w:t>содействия повышению доступности и качества дополнительного образования детей естественнонаучной направленности.</w:t>
            </w:r>
          </w:p>
          <w:p w:rsidR="00594FB5" w:rsidRPr="00483115" w:rsidRDefault="00594FB5" w:rsidP="00594FB5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повышения экологической грамотности населения, формирования этического отношения к природе, основанного на общечеловеческих и </w:t>
            </w:r>
            <w:proofErr w:type="spellStart"/>
            <w:r w:rsidRPr="00483115">
              <w:rPr>
                <w:rFonts w:ascii="Times New Roman" w:hAnsi="Times New Roman"/>
                <w:color w:val="000000"/>
                <w:sz w:val="24"/>
                <w:szCs w:val="24"/>
              </w:rPr>
              <w:t>этноконфессиональныхнрав</w:t>
            </w:r>
            <w:r w:rsidRPr="004831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ственных</w:t>
            </w:r>
            <w:proofErr w:type="spellEnd"/>
            <w:r w:rsidRPr="00483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ценностях, продвижение целей устойчивого развития в России. </w:t>
            </w:r>
          </w:p>
          <w:p w:rsidR="00594FB5" w:rsidRPr="00483115" w:rsidRDefault="00594FB5" w:rsidP="00594FB5">
            <w:pPr>
              <w:pStyle w:val="aa"/>
              <w:numPr>
                <w:ilvl w:val="0"/>
                <w:numId w:val="2"/>
              </w:numPr>
              <w:spacing w:after="0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11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содействия повышению уровня и качества жизни населения;</w:t>
            </w:r>
          </w:p>
          <w:p w:rsidR="00594FB5" w:rsidRPr="00483115" w:rsidRDefault="00594FB5" w:rsidP="00594FB5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развития экологического волонтерского движения в Саратовской области для реализации проектных и социально-значимых инициатив в области экологического образования и просвещения. </w:t>
            </w:r>
          </w:p>
          <w:p w:rsidR="00594FB5" w:rsidRPr="00483115" w:rsidRDefault="00594FB5" w:rsidP="00594FB5">
            <w:pPr>
              <w:pStyle w:val="aa"/>
              <w:numPr>
                <w:ilvl w:val="0"/>
                <w:numId w:val="2"/>
              </w:numPr>
              <w:shd w:val="clear" w:color="auto" w:fill="FFFFFF"/>
              <w:spacing w:after="0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11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содействия реализации механизма государственно-частного партнерства при взаимодействии институтов государства, общества и бизнеса</w:t>
            </w:r>
            <w:r w:rsidRPr="00483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D43D9" w:rsidRPr="000D43D9" w:rsidRDefault="000D43D9" w:rsidP="00A657FF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D9" w:rsidRPr="000D43D9" w:rsidRDefault="00594FB5" w:rsidP="00A657FF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99" w:type="dxa"/>
          </w:tcPr>
          <w:p w:rsidR="000D43D9" w:rsidRDefault="00594FB5" w:rsidP="00AF2AB8">
            <w:p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нет</w:t>
            </w:r>
          </w:p>
        </w:tc>
      </w:tr>
      <w:tr w:rsidR="00DB2385" w:rsidRPr="00DB2385" w:rsidTr="00EF2054">
        <w:trPr>
          <w:trHeight w:val="1725"/>
        </w:trPr>
        <w:tc>
          <w:tcPr>
            <w:tcW w:w="881" w:type="dxa"/>
          </w:tcPr>
          <w:p w:rsidR="00DB2385" w:rsidRPr="00DB2385" w:rsidRDefault="00DB2385" w:rsidP="0074200B">
            <w:pPr>
              <w:pStyle w:val="aa"/>
              <w:numPr>
                <w:ilvl w:val="0"/>
                <w:numId w:val="1"/>
              </w:num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4223" w:type="dxa"/>
          </w:tcPr>
          <w:p w:rsidR="00DB2385" w:rsidRPr="00AA3FD8" w:rsidRDefault="00DB2385" w:rsidP="00594FB5">
            <w:pPr>
              <w:rPr>
                <w:b/>
                <w:szCs w:val="28"/>
              </w:rPr>
            </w:pPr>
            <w:proofErr w:type="spellStart"/>
            <w:r w:rsidRPr="00AA3FD8">
              <w:rPr>
                <w:b/>
                <w:color w:val="1A1A1A"/>
                <w:shd w:val="clear" w:color="auto" w:fill="FFFFFF"/>
              </w:rPr>
              <w:t>Лысогорская</w:t>
            </w:r>
            <w:proofErr w:type="spellEnd"/>
            <w:r w:rsidRPr="00AA3FD8">
              <w:rPr>
                <w:b/>
                <w:color w:val="1A1A1A"/>
                <w:shd w:val="clear" w:color="auto" w:fill="FFFFFF"/>
              </w:rPr>
              <w:t xml:space="preserve">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</w:tcPr>
          <w:p w:rsidR="00DB2385" w:rsidRPr="00DB2385" w:rsidRDefault="00DB2385" w:rsidP="002E157E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Cs/>
                <w:color w:val="333333"/>
                <w:szCs w:val="20"/>
              </w:rPr>
            </w:pPr>
            <w:proofErr w:type="spellStart"/>
            <w:r w:rsidRPr="00DB2385">
              <w:rPr>
                <w:color w:val="1A1A1A"/>
                <w:shd w:val="clear" w:color="auto" w:fill="FFFFFF"/>
              </w:rPr>
              <w:t>Ляниченко</w:t>
            </w:r>
            <w:proofErr w:type="spellEnd"/>
            <w:r w:rsidRPr="00DB2385">
              <w:rPr>
                <w:color w:val="1A1A1A"/>
                <w:shd w:val="clear" w:color="auto" w:fill="FFFFFF"/>
              </w:rPr>
              <w:t xml:space="preserve"> Галина Ивановна</w:t>
            </w:r>
          </w:p>
        </w:tc>
        <w:tc>
          <w:tcPr>
            <w:tcW w:w="2835" w:type="dxa"/>
          </w:tcPr>
          <w:p w:rsidR="00DB2385" w:rsidRPr="00DB2385" w:rsidRDefault="00DB2385" w:rsidP="00DB2385">
            <w:pPr>
              <w:rPr>
                <w:szCs w:val="28"/>
              </w:rPr>
            </w:pPr>
            <w:r w:rsidRPr="00DB2385">
              <w:rPr>
                <w:color w:val="1A1A1A"/>
                <w:shd w:val="clear" w:color="auto" w:fill="FFFFFF"/>
              </w:rPr>
              <w:t>Дата регистрации:</w:t>
            </w:r>
            <w:r w:rsidRPr="00DB2385">
              <w:rPr>
                <w:color w:val="1A1A1A"/>
              </w:rPr>
              <w:br/>
            </w:r>
            <w:r w:rsidRPr="00DB2385">
              <w:rPr>
                <w:color w:val="1A1A1A"/>
                <w:shd w:val="clear" w:color="auto" w:fill="FFFFFF"/>
              </w:rPr>
              <w:t>28 июля 2023 года</w:t>
            </w:r>
            <w:r w:rsidRPr="00DB2385">
              <w:rPr>
                <w:color w:val="1A1A1A"/>
              </w:rPr>
              <w:br/>
            </w:r>
            <w:r w:rsidRPr="00DB2385">
              <w:rPr>
                <w:color w:val="1A1A1A"/>
                <w:shd w:val="clear" w:color="auto" w:fill="FFFFFF"/>
              </w:rPr>
              <w:t>ОГРН: </w:t>
            </w:r>
            <w:r w:rsidRPr="00DB2385">
              <w:rPr>
                <w:rStyle w:val="wmi-callto"/>
                <w:color w:val="1A1A1A"/>
                <w:shd w:val="clear" w:color="auto" w:fill="FFFFFF"/>
              </w:rPr>
              <w:t>1026401379223</w:t>
            </w:r>
            <w:r w:rsidRPr="00DB2385">
              <w:rPr>
                <w:color w:val="1A1A1A"/>
              </w:rPr>
              <w:br/>
            </w:r>
            <w:r w:rsidRPr="00DB2385">
              <w:rPr>
                <w:color w:val="1A1A1A"/>
                <w:shd w:val="clear" w:color="auto" w:fill="FFFFFF"/>
              </w:rPr>
              <w:t>ИНН: </w:t>
            </w:r>
            <w:r w:rsidRPr="00DB2385">
              <w:rPr>
                <w:rStyle w:val="wmi-callto"/>
                <w:color w:val="1A1A1A"/>
                <w:shd w:val="clear" w:color="auto" w:fill="FFFFFF"/>
              </w:rPr>
              <w:t>6419009228</w:t>
            </w:r>
            <w:r w:rsidRPr="00DB2385">
              <w:rPr>
                <w:color w:val="1A1A1A"/>
              </w:rPr>
              <w:br/>
            </w:r>
            <w:r w:rsidRPr="00DB2385">
              <w:rPr>
                <w:szCs w:val="28"/>
              </w:rPr>
              <w:t xml:space="preserve">Адрес: 412860, Саратовская область, р.п. </w:t>
            </w:r>
            <w:r w:rsidRPr="00DB2385">
              <w:rPr>
                <w:color w:val="1A1A1A"/>
                <w:shd w:val="clear" w:color="auto" w:fill="FFFFFF"/>
              </w:rPr>
              <w:t>Лысые Горы,</w:t>
            </w:r>
            <w:r w:rsidRPr="00DB2385">
              <w:rPr>
                <w:color w:val="1A1A1A"/>
              </w:rPr>
              <w:br/>
            </w:r>
            <w:r w:rsidRPr="00DB2385">
              <w:rPr>
                <w:color w:val="1A1A1A"/>
                <w:shd w:val="clear" w:color="auto" w:fill="FFFFFF"/>
              </w:rPr>
              <w:t>Пл.50 лет Октября, 5</w:t>
            </w:r>
          </w:p>
        </w:tc>
        <w:tc>
          <w:tcPr>
            <w:tcW w:w="3118" w:type="dxa"/>
          </w:tcPr>
          <w:p w:rsidR="00DB2385" w:rsidRPr="00DB2385" w:rsidRDefault="00DB2385" w:rsidP="00DB2385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- защита гражданских, социально-экономических, трудовых, личных прав и свобод представителей старшего поколения россиян в улучшении социально-бытовых условий их жизни, обеспечении их достойного положения в обществе;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- формирование в обществе уважительного отношения к старшему поколению граждан;</w:t>
            </w:r>
            <w:r>
              <w:rPr>
                <w:rFonts w:ascii="Arial" w:hAnsi="Arial" w:cs="Arial"/>
                <w:color w:val="1A1A1A"/>
              </w:rPr>
              <w:br/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- содействие в гражданско-патриотическом, военно-патриотическом, духовно-нравственном и трудовом воспитании граждан Российской Федерации</w:t>
            </w:r>
          </w:p>
        </w:tc>
        <w:tc>
          <w:tcPr>
            <w:tcW w:w="1701" w:type="dxa"/>
          </w:tcPr>
          <w:p w:rsidR="00DB2385" w:rsidRPr="00DB2385" w:rsidRDefault="00DB2385" w:rsidP="00A657FF">
            <w:pPr>
              <w:tabs>
                <w:tab w:val="center" w:pos="7371"/>
                <w:tab w:val="left" w:pos="13035"/>
              </w:tabs>
              <w:spacing w:after="150"/>
              <w:ind w:right="-172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DB2385" w:rsidRPr="00DB2385" w:rsidRDefault="00DB2385" w:rsidP="00AF2AB8">
            <w:pPr>
              <w:tabs>
                <w:tab w:val="center" w:pos="7371"/>
                <w:tab w:val="left" w:pos="13035"/>
              </w:tabs>
              <w:spacing w:after="150"/>
              <w:ind w:right="-172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нет</w:t>
            </w:r>
          </w:p>
        </w:tc>
      </w:tr>
    </w:tbl>
    <w:p w:rsidR="00734372" w:rsidRDefault="00734372" w:rsidP="00A657FF">
      <w:pPr>
        <w:shd w:val="clear" w:color="auto" w:fill="FFFFFF"/>
        <w:tabs>
          <w:tab w:val="center" w:pos="7371"/>
          <w:tab w:val="left" w:pos="13035"/>
        </w:tabs>
        <w:spacing w:after="150"/>
        <w:ind w:right="-172"/>
        <w:jc w:val="both"/>
      </w:pPr>
    </w:p>
    <w:sectPr w:rsidR="00734372" w:rsidSect="007343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D8D"/>
    <w:multiLevelType w:val="hybridMultilevel"/>
    <w:tmpl w:val="E4CC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2125"/>
    <w:multiLevelType w:val="hybridMultilevel"/>
    <w:tmpl w:val="22904F58"/>
    <w:lvl w:ilvl="0" w:tplc="3162C4E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77C"/>
    <w:rsid w:val="000619B6"/>
    <w:rsid w:val="000D43D9"/>
    <w:rsid w:val="00217F80"/>
    <w:rsid w:val="002876F4"/>
    <w:rsid w:val="002E157E"/>
    <w:rsid w:val="003B09EB"/>
    <w:rsid w:val="00594FB5"/>
    <w:rsid w:val="00734372"/>
    <w:rsid w:val="0074200B"/>
    <w:rsid w:val="0087692D"/>
    <w:rsid w:val="008D1FEA"/>
    <w:rsid w:val="00967792"/>
    <w:rsid w:val="00A657FF"/>
    <w:rsid w:val="00AA3FD8"/>
    <w:rsid w:val="00AF2AB8"/>
    <w:rsid w:val="00B13598"/>
    <w:rsid w:val="00B915B1"/>
    <w:rsid w:val="00DB2385"/>
    <w:rsid w:val="00EB577C"/>
    <w:rsid w:val="00EF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7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2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87692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92D"/>
    <w:rPr>
      <w:b/>
      <w:sz w:val="32"/>
      <w:lang w:eastAsia="ru-RU"/>
    </w:rPr>
  </w:style>
  <w:style w:type="character" w:customStyle="1" w:styleId="30">
    <w:name w:val="Заголовок 3 Знак"/>
    <w:link w:val="3"/>
    <w:uiPriority w:val="9"/>
    <w:semiHidden/>
    <w:rsid w:val="0087692D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7692D"/>
    <w:rPr>
      <w:b/>
      <w:sz w:val="28"/>
      <w:lang w:eastAsia="ru-RU"/>
    </w:rPr>
  </w:style>
  <w:style w:type="paragraph" w:styleId="a3">
    <w:name w:val="caption"/>
    <w:basedOn w:val="a"/>
    <w:next w:val="a"/>
    <w:qFormat/>
    <w:rsid w:val="0087692D"/>
    <w:pPr>
      <w:tabs>
        <w:tab w:val="left" w:pos="5725"/>
      </w:tabs>
      <w:jc w:val="center"/>
    </w:pPr>
    <w:rPr>
      <w:b/>
      <w:spacing w:val="20"/>
      <w:sz w:val="28"/>
    </w:rPr>
  </w:style>
  <w:style w:type="paragraph" w:styleId="a4">
    <w:name w:val="Title"/>
    <w:basedOn w:val="a"/>
    <w:link w:val="a5"/>
    <w:uiPriority w:val="99"/>
    <w:qFormat/>
    <w:rsid w:val="0087692D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Название Знак"/>
    <w:link w:val="a4"/>
    <w:uiPriority w:val="99"/>
    <w:rsid w:val="0087692D"/>
    <w:rPr>
      <w:b/>
      <w:sz w:val="28"/>
    </w:rPr>
  </w:style>
  <w:style w:type="character" w:styleId="a6">
    <w:name w:val="Strong"/>
    <w:uiPriority w:val="22"/>
    <w:qFormat/>
    <w:rsid w:val="0087692D"/>
    <w:rPr>
      <w:rFonts w:cs="Times New Roman"/>
      <w:b/>
      <w:bCs/>
    </w:rPr>
  </w:style>
  <w:style w:type="character" w:styleId="a7">
    <w:name w:val="Emphasis"/>
    <w:uiPriority w:val="20"/>
    <w:qFormat/>
    <w:rsid w:val="0087692D"/>
    <w:rPr>
      <w:i/>
      <w:iCs/>
    </w:rPr>
  </w:style>
  <w:style w:type="paragraph" w:styleId="a8">
    <w:name w:val="No Spacing"/>
    <w:link w:val="a9"/>
    <w:uiPriority w:val="1"/>
    <w:qFormat/>
    <w:rsid w:val="0087692D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uiPriority w:val="1"/>
    <w:rsid w:val="0087692D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uiPriority w:val="34"/>
    <w:qFormat/>
    <w:rsid w:val="008769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87692D"/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734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DB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Администрация</cp:lastModifiedBy>
  <cp:revision>5</cp:revision>
  <dcterms:created xsi:type="dcterms:W3CDTF">2025-01-15T05:55:00Z</dcterms:created>
  <dcterms:modified xsi:type="dcterms:W3CDTF">2025-01-21T05:21:00Z</dcterms:modified>
</cp:coreProperties>
</file>