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19" w:rsidRPr="005F5619" w:rsidRDefault="005F5619" w:rsidP="005F56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АДМИНИСТРАЦИЯ ЛЫСОГОРСКОГО МУНИЦИПАЛЬНОГО РАЙОНА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САРАТОВСКОЙ  ОБЛАСТИ</w:t>
      </w:r>
    </w:p>
    <w:p w:rsidR="005F5619" w:rsidRPr="005F5619" w:rsidRDefault="005F5619" w:rsidP="005F56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C3541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от  17 февраля 2015 года № 128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р.п. Лысые Горы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 «Присвоение почтовых адресов объектам недвижимости»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В целях реализации прав и законных интересов граждан и организаций, при исполнении органами местного самоуправления муниципальных функций и оказании муниципальных услуг, обеспечения публичности и открытости данной деятельности, повышения качества и доступности предоставления муниципальных услуг, руководствуясь </w:t>
      </w:r>
      <w:hyperlink r:id="rId4" w:history="1"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 законом</w:t>
        </w:r>
      </w:hyperlink>
      <w:r w:rsidRPr="005F5619">
        <w:rPr>
          <w:rFonts w:ascii="Times New Roman" w:eastAsia="Times New Roman" w:hAnsi="Times New Roman" w:cs="Times New Roman"/>
          <w:sz w:val="28"/>
          <w:szCs w:val="28"/>
        </w:rPr>
        <w:t> от 27 июля 2010 года № 210-ФЗ «Об организации предоставления государственных и муниципальных услуг», </w:t>
      </w:r>
      <w:proofErr w:type="spellStart"/>
      <w:r w:rsidRPr="005F561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F5619">
        <w:rPr>
          <w:rFonts w:ascii="Times New Roman" w:eastAsia="Times New Roman" w:hAnsi="Times New Roman" w:cs="Times New Roman"/>
          <w:sz w:val="28"/>
          <w:szCs w:val="28"/>
        </w:rPr>
        <w:instrText xml:space="preserve"> HYPERLINK "garantf1://9451952.603/" </w:instrText>
      </w:r>
      <w:r w:rsidRPr="005F561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F5619">
        <w:rPr>
          <w:rFonts w:ascii="Times New Roman" w:eastAsia="Times New Roman" w:hAnsi="Times New Roman" w:cs="Times New Roman"/>
          <w:sz w:val="28"/>
          <w:szCs w:val="28"/>
          <w:u w:val="single"/>
        </w:rPr>
        <w:t>Постановлением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F561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proofErr w:type="spell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от 17 июля 2007 года № 268-П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«О разработке административных регламентов», 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Лысогорского муниципального района Саратовской области администрация Лысогорского муниципального района  ПОСТАНОВЛЯЕТ: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5F561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bookmarkEnd w:id="0"/>
      <w:r w:rsidRPr="005F5619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proofErr w:type="spell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регламент по предоставлению муниципальной услуги «Присвоение почтовых адресов объектам недвижимости» согласно приложению.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администрации Лысогорского муниципального района в сети Интернет.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  Лысогорского муниципального района Э.А. </w:t>
      </w:r>
      <w:proofErr w:type="spellStart"/>
      <w:r w:rsidRPr="005F5619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5F56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С.А. </w:t>
      </w:r>
      <w:proofErr w:type="spellStart"/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Приложение к постановлению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администрации Лысогорского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от  17 февраля 2015 г. N 128</w:t>
      </w:r>
    </w:p>
    <w:p w:rsidR="005F5619" w:rsidRPr="005F5619" w:rsidRDefault="005F5619" w:rsidP="005F56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3"/>
      <w:bookmarkEnd w:id="1"/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"ПРИСВОЕНИЕ ПОЧТОВЫХ АДРЕСОВ ОБЪЕКТАМ НЕДВИЖИМОСТИ»</w:t>
      </w:r>
    </w:p>
    <w:p w:rsidR="005F5619" w:rsidRPr="005F5619" w:rsidRDefault="005F5619" w:rsidP="005F56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5F5619" w:rsidRPr="005F5619" w:rsidRDefault="005F5619" w:rsidP="005F56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   Административный регламент по присвоению почтовых адресов объектам недвижимости (далее – Административный регламент)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или подтверждению почтовых адресов объектам недвижимости (далее – муниципальная услуга).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Заявителями на предоставление муниципальной услуги являются</w:t>
      </w:r>
      <w:r w:rsidRPr="005F561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t>юридические лица и физические лица, в том числе индивидуальные предприниматели. 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Информацию о предоставлении муниципальной услуги можно получить по адресу: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Адрес: 412869, Саратовскаяобласть, Лысогорский район,                р.п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>ысые Горы, пл.50лет Октября, д.3.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График работы: понедельник, вторник, среда, четверг, пятница: с 08-00 до17-00 ч., перерыв с 13-00 до14-00 ч.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Телефон: 8 (84551)2-10-74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  Электронная почта: </w:t>
      </w:r>
      <w:hyperlink r:id="rId5" w:history="1"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abbant</w:t>
        </w:r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-45@</w:t>
        </w:r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yandex</w:t>
        </w:r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F56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  Адрес в сети «Интернет»: http://lgory.sarmo.ru/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2.СТАНДАРТ ПРЕДОСТАВЛЕНИЯ МУНИЦИПАЛЬНОЙ УСЛУГИ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2.1. Наименование муниципальной услуги: «Присвоение или подтверждение  почтовых адресов объектам недвижимости»  (далее – муниципальная услуга).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  2.2. Муниципальная услуга предоставляется администрацией Лысогорского муниципального района (далее - администрация)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   2.2.1. Особенности  предоставления муниципальной услуги на базе многофункционального центра предоставления муниципальных услуг.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     Административные действия ответственных специалистов администрации Лысогорского муниципального района, предусмотренные, настоящим административным регламентом, могут предоставляться на базе муниципального учреждения «</w:t>
      </w:r>
      <w:proofErr w:type="spellStart"/>
      <w:r w:rsidRPr="005F5619">
        <w:rPr>
          <w:rFonts w:ascii="Times New Roman" w:eastAsia="Times New Roman" w:hAnsi="Times New Roman" w:cs="Times New Roman"/>
          <w:sz w:val="28"/>
          <w:szCs w:val="28"/>
        </w:rPr>
        <w:t>Многофунциональный</w:t>
      </w:r>
      <w:proofErr w:type="spell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центр Лысогорского муниципального района» ( далее - МФЦ) на основании постановления администрации муниципального района или подписанных соглашений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Место нахождения МФЦ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Саратовская область,  Лысогорский район, р.п. Лысые Горы,                      пл.50 лет Октября, д.2.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 2.3. Предоставление муниципальной услуги осуществляется в соответствии 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- Градостроительным кодексом Российской Федерации;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  - Федеральным законом от 6 октября 2003 года № 131-ФЗ "Об общих принципах организации местного самоуправления в Российской Федерации";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  - Федеральным законом от 27.07.2006 № 149-ФЗ "Об информации, информационных технологиях и о защите информации";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        - Федеральным законом от 27.07.2006 № 152-ФЗ "</w:t>
      </w:r>
      <w:proofErr w:type="spellStart"/>
      <w:r w:rsidRPr="005F5619">
        <w:rPr>
          <w:rFonts w:ascii="Times New Roman" w:eastAsia="Times New Roman" w:hAnsi="Times New Roman" w:cs="Times New Roman"/>
          <w:sz w:val="28"/>
          <w:szCs w:val="28"/>
        </w:rPr>
        <w:t>Оперсональных</w:t>
      </w:r>
      <w:proofErr w:type="spell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данных";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         - Указом Президента Российской Федерации от 06.03.1997 № 188 "Об утверждении перечня сведений конфиденциального характера";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         - Федеральным законом от 02.05.2006г. №59-ФЗ «О порядке рассмотрения обращений граждан Российской Федерации»;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- Постановление правительства Российской Федерации от 19.11.2014 г. №1221 «Об утверждении правил присвоения, изменений и аннулирования адресов»;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        - Уставом Лысогорского муниципального района.</w:t>
      </w:r>
    </w:p>
    <w:p w:rsidR="005F5619" w:rsidRPr="005F5619" w:rsidRDefault="005F5619" w:rsidP="005F56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 2.4. Результат предоставления муниципальной услуги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- выдача заявителю  постановления о присвоении адреса объекту недвижимости  или  адресной справки;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-  выдача заявителю письменного отказа в предоставлении услуги  с объяснением причин отказа.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2.5. Перечень документов, необходимых для предоставления муниципальной услуги: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2.5.1. Заявление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2.5.2. С заявлением о присвоении адреса объекту недвижимости 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предоставляются оригиналы и копии  следующих документов: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присвоения адреса земельному участку: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а) правоустанавливающие документы на земельный участок;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б) межевое дело на земельный участок либо кадастровый план, кадастровый  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паспорт земельного участка;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в) документ, удостоверяющий личность гражданина, с отметкой о 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регистрации по месту жительства - для физических лиц, свидетельство о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записи в ЕГРЮЛ – для юридических лиц, документ,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полномочия лица, осуществляющего действия от имени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заявителя (доверенность);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г) решение (соглашение) о разделе земельного участка – в случае раздела  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земельного участка;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присвоения адреса индивидуальному жилому дому: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а) правоустанавливающие документы на земельный участок;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б) документ, удостоверяющий личность гражданина, с отметкой о 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регистрации по месту жительства, документ, подтверждающий полномочия лица, осуществляющего действия от имени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заявителя (доверенность);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в) разрешение на строительство индивидуального жилого дома (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г) решение (соглашение) об определении долей (выделении долей в натуре) –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в случае раздела,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присвоения адреса зданию, сооружению: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а) правоустанавливающие документы на земельный участок;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б) документ, удостоверяющий личность гражданина, с отметкой о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регистрации по месту жительства - для физических лиц, свидетельство о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записи в ЕГРЮЛ – для юридических лиц, документ,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полномочия лица, осуществляющего действия от имени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заявителя (доверенность),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в) технический паспорт на здание, строение (при наличии),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г) разрешение на строительство;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F561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F5619">
        <w:rPr>
          <w:rFonts w:ascii="Times New Roman" w:eastAsia="Times New Roman" w:hAnsi="Times New Roman" w:cs="Times New Roman"/>
          <w:sz w:val="28"/>
          <w:szCs w:val="28"/>
        </w:rPr>
        <w:t>) решение (соглашение) о разделе здания – в случае раздела;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присвоения адреса жилым помещениям</w:t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многоквартирных домах, образованным в результате перепланировки:</w:t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sz w:val="28"/>
          <w:szCs w:val="28"/>
        </w:rPr>
        <w:t>а) правоустанавливающие документы на жилое помещение;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б) постановление администрации поселения о разрешении перепланировки;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в) акт приемки в эксплуатацию жилого помещения, полученного в результате</w:t>
      </w:r>
      <w:proofErr w:type="gramEnd"/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перепланировки;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г) план этажа и экспликация, на котором расположено жилое помещение;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присвоения адреса жилым помещениям</w:t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многоквартирных домах </w:t>
      </w:r>
      <w:proofErr w:type="gramStart"/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-о</w:t>
      </w:r>
      <w:proofErr w:type="gramEnd"/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тдельным комнатам в коммунальных квартирах, общежитиях: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5F5619">
        <w:rPr>
          <w:rFonts w:ascii="Times New Roman" w:eastAsia="Times New Roman" w:hAnsi="Times New Roman" w:cs="Times New Roman"/>
          <w:sz w:val="28"/>
          <w:szCs w:val="28"/>
        </w:rPr>
        <w:t>выкопировка</w:t>
      </w:r>
      <w:proofErr w:type="spell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из поэтажного плана,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б) выписка из лицевого счета,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в) документ, удостоверяющий личность гражданина, с отметкой о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регистрации по месту жительства, документ, подтверждающий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полномочия лица, осуществляющего действия от имени заявителя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(доверенность);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присвоения адреса жилым помещениям</w:t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многоквартирных домах, образованным в случае переадресации:</w:t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sz w:val="28"/>
          <w:szCs w:val="28"/>
        </w:rPr>
        <w:t>а) правоустанавливающие документы на жилое помещение;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б) технический паспорт на данное жилое помещение;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 xml:space="preserve">в) выписка из лицевого счета квартиросъемщика по 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соответствующему</w:t>
      </w:r>
      <w:proofErr w:type="gramEnd"/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жилому помещению;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г) документ, удостоверяющий личность гражданина, с отметкой о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регистрации по месту жительства, документ, подтверждающий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полномочия лица, осуществляющего действия от имени заявителя   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(доверенность);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присвоения адреса помещениям, расположенным в здании жилого, гражданского, производственного и прочего назначения:</w:t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sz w:val="28"/>
          <w:szCs w:val="28"/>
        </w:rPr>
        <w:t>а) правоустанавливающие документы на жилое помещение;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б) технический паспорт на данное помещение, выданное органами по учету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объектов недвижимости;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в) документ, удостоверяющий личность гражданина, с отметкой о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регистрации по месту жительства, документ, подтверждающий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полномочия лица, осуществляющего действия от имени заявителя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(доверенность);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присвоения адреса гаражу: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а) правоустанавливающие документы на земельный участок;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б) межевое дело на земельный участок либо кадастровый план, кадастровый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паспорт земельного участка;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в) правоустанавливающий документ на гараж (при наличии);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г) документ, удостоверяющий личность гражданина, с отметкой о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регистрации по месту жительства, документ, подтверждающий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полномочия лица, осуществляющего действия от имени заявителя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(доверенность);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присвоения адреса сооружению - линейному объекту:</w:t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sz w:val="28"/>
          <w:szCs w:val="28"/>
        </w:rPr>
        <w:t>а) акт выбора земельного участка под строительство сооружени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линейного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объекта;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б) правоустанавливающие документы на земельный участок;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в) межевое дело на земельный участок либо кадастровый план, кадастровый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паспорт земельного участка;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 xml:space="preserve">г) правоустанавливающие документы на сооружение 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>инейный объект;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F561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F5619">
        <w:rPr>
          <w:rFonts w:ascii="Times New Roman" w:eastAsia="Times New Roman" w:hAnsi="Times New Roman" w:cs="Times New Roman"/>
          <w:sz w:val="28"/>
          <w:szCs w:val="28"/>
        </w:rPr>
        <w:t>) документ, удостоверяющий личность гражданина, с отметкой о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регистрации по месту жительства, документ, подтверждающий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полномочия лица, осуществляющего действия от имени заявителя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(доверенность);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присвоения адреса незавершенному строительством объекту </w:t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капитального строительства: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а) правоустанавливающие документы на земельный участок;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б) межевое дело на земельный участок либо кадастровый план, кадастровый     паспорт земельного участка;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)д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>окумент, удостоверяющий личность гражданина, с отметкой о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регистрации  по  месту  жительства,  документ,  подтверждающий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полномочия лица, осуществляющего действия от имени заявителя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(доверенность),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г) разрешение на строительство (при наличии).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2.6. Администрация не вправе требовать от заявителя: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  услуги;</w:t>
      </w:r>
      <w:proofErr w:type="gramEnd"/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администрации, предоставляющей  услуги, организаций, в соответствии с нормативными правовыми актами Российской Федерации, областными нормативными правовыми актами, муниципальными правовыми актами;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2.7. Основанием для отказа в предоставлении муниципальной услуги является: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- отсутствие полного комплекта документов, указанных в п.2.5 регламента, свидетельствующих о наличии у заявителя права на объект недвижимого имущества;               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br/>
        <w:t>- представление документов неуполномоченным лицом;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t>содержание заявления не позволяет установить запрашиваемую информацию;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Срок подготовки и направления заявителю решения об отказе не должен превышать 10 рабочих дней.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2.8. Предоставление муниципальной услуги осуществляется бесплатно.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2.9. Сроки предоставления муниципальной услуги: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2.9.1.Срок предоставления муниципальной «Присвоение или подтверждение  почтовых адресов объектам недвижимости» - в течение 30 (тридцати) дней с момента обращения.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2.9.2. Максимальный срок ожидания в очереди - не более 15 минут;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2.9.3. Максимальный срок регистрации заявления – не более 15 минут.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2.10. Требования к помещениям.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2.10.1. Требования к размещению и оформлению помещений, которые используются для предоставления муниципальной услуги, в том числе помещений, используемых для приема заявителей: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-у входа в каждое помещение размещается табличка с наименованием помещения.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-рабочее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В целях обеспечения конфиденциальности сведений одним специалистом одновременно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2.10.2. Требования к местам для информирования заявителей, получения информации и заполнения необходимых документов: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- 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информации и заполнения необходимых документов;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-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для возможности оформления документов;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- информационные стенды должны содержать информацию по вопросам предоставления муниципальной услуги: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- образцы заполнения документов, необходимых для получения муниципальной услуги;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- справочную информацию о сотрудниках администрации, участвующих в предоставлении муниципальной услуги;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- текст Административного регламента.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kern w:val="36"/>
          <w:sz w:val="28"/>
          <w:szCs w:val="28"/>
        </w:rPr>
        <w:t>3.АДМИНИСТРАТИВНЫЕ ПРОЦЕДУРЫ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kern w:val="36"/>
          <w:sz w:val="28"/>
          <w:szCs w:val="28"/>
        </w:rPr>
        <w:t>       3.1. Предоставление муниципальной услуги включает в себя следующие административные процедуры: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1) прием заявления и представленных документов, с последующей регистрацией;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2) рассмотрение заявления и представленных документов, анализ представленных документов на соответствие действующему законодательству;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3) подготовка постановления администрации Лысогорского муниципального района о присвоении адреса или справки;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4)  регистрация и выдача постановления администрации Лысогорского муниципального района  о присвоении адреса или справки.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Блок-схема порядка предоставления муниципальной услуги представлена в приложении 2.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3.2. Прием заявления и представленных документов.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обращение заявителя (подача заявления) в администрацию 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с комплектом документов, указанных в пункте 2.6. настоящего административного регламента (при наличии) для присвоения адреса объекту недвижимости.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3.2.2. Должностное лицо администрации поселения, ответственное за прием документов: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1) 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2) проверяет соответствие представленных документов, удостоверяясь в том, что: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- в заявлении и приложенных документах нет подчисток,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- тексты документов написаны разборчиво, наименования юридических лиц - без сокращения, с указанием их мест нахождения;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- фамилии, имена и отчества физических лиц, адреса их мест жительства написаны полностью;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- документы не исполнены карандашом.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3) при отсутствии у заявителя заполненного заявления или неправильном его заполнении оказывает содействие в его заполнении (заполняет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заявление);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4) регистрирует поступившее заявление в журнале регистрации обращений юридических и физических лиц (далее - журнал регистрации обращений);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3.2.3. Максимальный срок выполнения действия составляет 15 минут на каждого заявителя.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3.3. Рассмотрение заявления и представленных документов, анализ представленных документов на соответствие действующему законодательству</w:t>
      </w: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3.3.1. Специалист администрации, ответственный за подготовку постановления администрации Лысогорского муниципального района о присвоении адреса осуществляет проверку представленных документов: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- на наличие необходимых документов согласно указанному перечню (пункт 2.5. настоящего административного регламента);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- на соответствие приложенных к заявлению документов нормативным правовым актам Российской Федерации.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3.3.2. При наличии оснований, предусмотренных п. 2.7 настоящего регламента специалист администрации готовит ответ заявителю об отказе в выдаче постановления администрации Лысогорского муниципального района о присвоении адреса или справки в течение 10 рабочих дней в письменной форме с мотивированным объяснением причин принятого решения.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3.3.3. Рассмотрение представленных заявителем заявления и представленных документов, не может превышать 1 рабочего дня, с момента регистрации заявления и полного комплекта документов.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3.4. Подготовка справки или  постановления </w:t>
      </w:r>
      <w:proofErr w:type="spellStart"/>
      <w:r w:rsidRPr="005F5619">
        <w:rPr>
          <w:rFonts w:ascii="Times New Roman" w:eastAsia="Times New Roman" w:hAnsi="Times New Roman" w:cs="Times New Roman"/>
          <w:sz w:val="28"/>
          <w:szCs w:val="28"/>
        </w:rPr>
        <w:t>администрацииЛысогорского</w:t>
      </w:r>
      <w:proofErr w:type="spell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 о присвоении адреса.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3.4.1. Специалист администрации в течение семи дней со дня регистрации заявления о присвоении адреса объекту недвижимости осуществляет подготовку постановления администрации Лысогорского муниципального района о присвоении адреса или справки.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3.4.2. Подготовленные постановление или справка администрации Лысогорского муниципального района  предоставляется на подпись главе администрации муниципального района.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3.5. Регистрация и выдача справки или постановления администрации Лысогорского муниципального района о присвоении адреса объекту недвижимости.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3.5.1. Регистрацию справки или постановления администрации Лысогорского муниципального района о присвоении адреса объекту недвижимости осуществляет специалист ответственный за подготовку постановлений. Сведения заносятся в журнал регистрации постановлений.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3.5.2. Заявителю выдаётся, либо направляется почтой один экземпляр справки или постановления администрации Лысогорского муниципального района о присвоении адреса объекту недвижимости на бумажном носителе (под роспись в журнале регистрации с указанием даты получения) или справки подтверждение почтовых адресов существующим объектам.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3.5.3. Второй экземпляр справки или постановления администрации Лысогорского муниципального района о присвоении адреса объекту недвижимости на бумажном носителе и экземпляр в электронном виде хранятся в администрации Лысогорского муниципального района.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 4.1.Текущий 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лиц, осуществляющих контроль, и периодичность осуществления контроля устанавливается распоряжением главы администрации Лысогорского муниципального района.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Должностное лицо, осуществляя контроль, вправе: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- контролировать соблюдение порядка и условий предоставления муниципальной услуги;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- 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4.3. Граждане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4.4. Должностные лица администрации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 и за решения, принимаемые в ходе исполнения административного регламента.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kern w:val="36"/>
          <w:sz w:val="28"/>
          <w:szCs w:val="28"/>
        </w:rPr>
        <w:t>5. ДОСУДЕБНЫЙ (ВНЕСУДЕБНЫЙ) ПОРЯДОК ОБЖАЛОВАНИЯ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 5.1. Получатели муниципальной услуги имеют право на обжалование действий или бездействия должностных лиц администрации, а также</w:t>
      </w:r>
      <w:r w:rsidRPr="005F561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t>сообщить о нарушении своих прав и законных интересов, противоправных решениях в порядке, установленном действующим законодательством Российской Федерации.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5.2. Заявители имеют право обратиться с устным или письменным обращением в адрес: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- главы администрации Лысогорского муниципального района: телефон:(84551) 2-10-34, адрес электронной почты: </w:t>
      </w:r>
      <w:hyperlink r:id="rId6" w:history="1"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abbant</w:t>
        </w:r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-45@</w:t>
        </w:r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yandex</w:t>
        </w:r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5F561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F5619">
        <w:rPr>
          <w:rFonts w:ascii="Times New Roman" w:eastAsia="Times New Roman" w:hAnsi="Times New Roman" w:cs="Times New Roman"/>
          <w:sz w:val="28"/>
          <w:szCs w:val="28"/>
        </w:rPr>
        <w:t>, почтовый адрес: 412869, </w:t>
      </w:r>
      <w:proofErr w:type="spellStart"/>
      <w:r w:rsidRPr="005F5619">
        <w:rPr>
          <w:rFonts w:ascii="Times New Roman" w:eastAsia="Times New Roman" w:hAnsi="Times New Roman" w:cs="Times New Roman"/>
          <w:sz w:val="28"/>
          <w:szCs w:val="28"/>
        </w:rPr>
        <w:t>Саратовскаяобласть</w:t>
      </w:r>
      <w:proofErr w:type="spellEnd"/>
      <w:r w:rsidRPr="005F5619">
        <w:rPr>
          <w:rFonts w:ascii="Times New Roman" w:eastAsia="Times New Roman" w:hAnsi="Times New Roman" w:cs="Times New Roman"/>
          <w:sz w:val="28"/>
          <w:szCs w:val="28"/>
        </w:rPr>
        <w:t>, Лысогорский район, р.п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>ысые Горы, пл.50лет Октября, д.3.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5.3.   Предметом досудебного (внесудебного) обжалования являются действия или бездействие должностных лиц, осуществляющих административные процедуры, решения, принятые в ходе выполнения муниципальной услуги, нарушение положений настоящего административного регламента.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5.4.   В рассмотрении жалобы может быть отказано в случае: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1) отсутствия сведений о предмете обжалования;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2) если в письменном обращении не </w:t>
      </w: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фамилия, имя, отчество заявителя или почтовый адрес, по которому должен быть направлен ответ; в данном случае ответ на жалобу не даётся;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3) текст жалобы не поддаётся прочтению, о чем в течение семи дней со дня регистрации жалобы сообщается гражданину, направившему обращение, если его фамилия и почтовый адрес поддаются прочтению;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4) 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о данном решении уведомляется заявитель, направивший жалобу;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заявителю, направившему обращение, сообщается о невозможности дать ответ по </w:t>
      </w: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 поставленного в нём вопроса в связи с недопустимостью разглашения у сказанных сведений;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6) в тексте жалобы содержатся нецензурные либо оскорбительные выражения, угрозы жизни, здоровью и имуществу должностного лица, а также членов его семьи, при этом лицу, направившему обращение, сообщается о недопустимости злоупотребления правом.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5.5.   Отказ в рассмотрении жалобы по иным основаниям не допускается. В случае отказа в рассмотрении жалобы в ответе заявителю в обязательном порядке должны быть указаны причины этого отказа.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5.6.   Основанием для начала процедуры досудебного (внесудебного) обжалования являются обращение или жалоба заявителя, выраженная в устной или письменной форме.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5.7.     Жалоба может быть подана в форме устного обращения на личном приеме у главы администрации Лысогорского муниципального района, а также направлена письменно на имя вышеуказанного должностного лица через МФЦ.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5.8.   Заявитель в своем письменном обращении в обязательном порядке указывает следующую информацию: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1) наименование органа (учреждения), в который направляется обращение, фамилию, имя, отчество соответствующего должностного лица, должность соответствующего лица;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2) фамилия, имя, отчество заявителя (физического лица), его место жительства, наименование заявителя (юридического лица), фамилия, имя, отчество руководителя, юридический адрес;</w:t>
      </w:r>
      <w:proofErr w:type="gramEnd"/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3) наименование органа, осуществляющего предоставление муниципальной услуги, и (или) фамилия, имя, отчество должностного лица (при наличии информации), решение, действие (бездействие) которого обжалуется;</w:t>
      </w:r>
      <w:proofErr w:type="gramEnd"/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4) предмет обжалования;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5) почтовый адрес, по которому должен быть направлен ответ;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6) дату и подпись заявителя.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Дополнительно в обращении или жалобе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возложены какие-либо обязанности,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  <w:proofErr w:type="gramEnd"/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5.9.   Максимальный срок обязательной регистрации письменной жалобы составляет три дня с момента поступления, максимальный срок рассмотрения жалобы – тридцать дней со дня его регистрации. Срок рассмотрения указанного обращения может быть продлен на тридцать дней, о чем сообщается заявителю, подавшему это обращение, в письменной форме с указанием причин продления до истечения тридцатидневного срока.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5.10. Заявитель имеет право на получение информации и документов, необходимых для обоснования и рассмотрения жалобы.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5.11.   Личный прием заявителей осуществляет глава администрации Лысогорского муниципального района. При личном приеме заявитель предъявляет документ, удостоверяющий его личность. При обращении заинтересованных лиц устно к главе администрации ответ на обращение с согласия заинтересованных лиц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5.12. Глава администрации обеспечивает объективное, всестороннее и своевременное рассмотрение обращения, проводит проверку, принимает одно из следующих решений: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1) признать жалобу обоснованной;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2) отказать в удовлетворении жалобы с уведомлением заявителя о причинах отказа при личном обращении или по почте. Отказ должен быть полным, мотивированным, со ссылками на нормы действующего законодательства.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Обращение считается рассмотренным, если рассмотрены все поставленные в нем вопросы, приняты необходимые меры и дан письменный ответ.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С.А. </w:t>
      </w:r>
      <w:proofErr w:type="spellStart"/>
      <w:r w:rsidRPr="005F5619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Главе администрации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Лысогорского  муниципального района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от______________________________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(Ф.И.О. заявителя)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5619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5F5619">
        <w:rPr>
          <w:rFonts w:ascii="Times New Roman" w:eastAsia="Times New Roman" w:hAnsi="Times New Roman" w:cs="Times New Roman"/>
          <w:sz w:val="28"/>
          <w:szCs w:val="28"/>
        </w:rPr>
        <w:t xml:space="preserve"> по адресу: 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Телефон_________________________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Реквизиты документа, удостоверяющего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личность________________________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Реквизиты доверенности___________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F5619" w:rsidRPr="005F5619" w:rsidRDefault="005F5619" w:rsidP="005F5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Прошу   присвоить почтовый адрес новому объекту,   подтвердить почтовый адрес  объекта, присвоить новый адрес взамен ранее присвоенному  почтовому адресу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(наименование объекта недвижимости)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«____»________20__г.                             ________________________</w:t>
      </w:r>
    </w:p>
    <w:p w:rsidR="005F5619" w:rsidRPr="005F5619" w:rsidRDefault="005F5619" w:rsidP="005F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(подпись заявителя)</w:t>
      </w:r>
    </w:p>
    <w:p w:rsidR="005F5619" w:rsidRPr="005F5619" w:rsidRDefault="005F5619" w:rsidP="005F5619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619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5F5619" w:rsidRPr="005F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619"/>
    <w:rsid w:val="005F5619"/>
    <w:rsid w:val="00C3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F5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F56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F5619"/>
    <w:rPr>
      <w:b/>
      <w:bCs/>
    </w:rPr>
  </w:style>
  <w:style w:type="paragraph" w:styleId="a4">
    <w:name w:val="No Spacing"/>
    <w:basedOn w:val="a"/>
    <w:uiPriority w:val="1"/>
    <w:qFormat/>
    <w:rsid w:val="005F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F56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5619"/>
    <w:rPr>
      <w:color w:val="800080"/>
      <w:u w:val="single"/>
    </w:rPr>
  </w:style>
  <w:style w:type="paragraph" w:customStyle="1" w:styleId="11">
    <w:name w:val="11"/>
    <w:basedOn w:val="a"/>
    <w:rsid w:val="005F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F5619"/>
  </w:style>
  <w:style w:type="paragraph" w:customStyle="1" w:styleId="100">
    <w:name w:val="10"/>
    <w:basedOn w:val="a"/>
    <w:rsid w:val="005F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5F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F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bant-45@yandex.ru" TargetMode="External"/><Relationship Id="rId5" Type="http://schemas.openxmlformats.org/officeDocument/2006/relationships/hyperlink" Target="mailto:abbant-45@yandex.ru" TargetMode="External"/><Relationship Id="rId4" Type="http://schemas.openxmlformats.org/officeDocument/2006/relationships/hyperlink" Target="garantf1://12077515.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4066</Words>
  <Characters>23179</Characters>
  <Application>Microsoft Office Word</Application>
  <DocSecurity>0</DocSecurity>
  <Lines>193</Lines>
  <Paragraphs>54</Paragraphs>
  <ScaleCrop>false</ScaleCrop>
  <Company/>
  <LinksUpToDate>false</LinksUpToDate>
  <CharactersWithSpaces>27191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2024-11-26T05:23:00Z</dcterms:created>
  <dcterms:modified xsi:type="dcterms:W3CDTF">2024-11-26T05:25:00Z</dcterms:modified>
</cp:coreProperties>
</file>