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15460E" w:rsidTr="00E54750">
        <w:tc>
          <w:tcPr>
            <w:tcW w:w="9464" w:type="dxa"/>
            <w:gridSpan w:val="2"/>
            <w:hideMark/>
          </w:tcPr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5790" cy="786765"/>
                  <wp:effectExtent l="0" t="0" r="381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0E" w:rsidTr="00E54750">
        <w:tc>
          <w:tcPr>
            <w:tcW w:w="9464" w:type="dxa"/>
            <w:gridSpan w:val="2"/>
          </w:tcPr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460E" w:rsidTr="00E54750">
        <w:trPr>
          <w:trHeight w:val="624"/>
        </w:trPr>
        <w:tc>
          <w:tcPr>
            <w:tcW w:w="9464" w:type="dxa"/>
            <w:gridSpan w:val="2"/>
          </w:tcPr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460E" w:rsidTr="00E54750">
        <w:tc>
          <w:tcPr>
            <w:tcW w:w="9464" w:type="dxa"/>
            <w:gridSpan w:val="2"/>
          </w:tcPr>
          <w:p w:rsidR="0015460E" w:rsidRDefault="008E1F83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11 августа 2014 года № 206-р</w:t>
            </w:r>
            <w:r w:rsidR="001546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5460E" w:rsidTr="00E54750">
        <w:tc>
          <w:tcPr>
            <w:tcW w:w="9464" w:type="dxa"/>
            <w:gridSpan w:val="2"/>
          </w:tcPr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5460E" w:rsidRDefault="0015460E" w:rsidP="00E54750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460E" w:rsidTr="00E54750">
        <w:trPr>
          <w:gridAfter w:val="1"/>
          <w:wAfter w:w="425" w:type="dxa"/>
        </w:trPr>
        <w:tc>
          <w:tcPr>
            <w:tcW w:w="9039" w:type="dxa"/>
          </w:tcPr>
          <w:p w:rsidR="0015460E" w:rsidRPr="004A7A12" w:rsidRDefault="0015460E" w:rsidP="00E54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назначении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</w:tbl>
    <w:p w:rsidR="0015460E" w:rsidRDefault="0015460E" w:rsidP="0015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60E" w:rsidRDefault="0015460E" w:rsidP="0015460E"/>
    <w:p w:rsidR="0015460E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                          6 августа 2014 года  № 560 «О применении отдельных специальных экономических мер в целях обеспечения  безопасности Российской Федерации» и постановления Правительства Российской  Федерации от                           7 июля 2014 года № 778 «О мерах по реализации Указа Президента Российской  Федерации от 6 августа 2014 года № 560 «О применении отдельных специальных  экономических мер в целях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безопасности Российской Федерации» назначить: </w:t>
      </w:r>
    </w:p>
    <w:p w:rsidR="0015460E" w:rsidRDefault="0015460E" w:rsidP="0015460E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3A7552">
        <w:rPr>
          <w:rFonts w:ascii="Times New Roman" w:hAnsi="Times New Roman" w:cs="Times New Roman"/>
          <w:sz w:val="28"/>
          <w:szCs w:val="28"/>
        </w:rPr>
        <w:t xml:space="preserve">ответственным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мониторинга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 рынков сельскохозяйственной продукции; сырья и продовольствия начальника экономического отдела администрации Лысогорского муниципального района Тимченко О.В.,   контактные  данные: 8455121464, 89172195755, адрес электронной почты: </w:t>
      </w:r>
      <w:hyperlink r:id="rId6" w:history="1">
        <w:r w:rsidRPr="00C146DB">
          <w:rPr>
            <w:rStyle w:val="a4"/>
            <w:sz w:val="28"/>
            <w:szCs w:val="28"/>
            <w:lang w:val="en-US" w:eastAsia="en-US"/>
          </w:rPr>
          <w:t>Abbant</w:t>
        </w:r>
        <w:r w:rsidRPr="00C146DB">
          <w:rPr>
            <w:rStyle w:val="a4"/>
            <w:sz w:val="28"/>
            <w:szCs w:val="28"/>
            <w:lang w:eastAsia="en-US"/>
          </w:rPr>
          <w:t>-45@</w:t>
        </w:r>
        <w:r w:rsidRPr="00C146DB">
          <w:rPr>
            <w:rStyle w:val="a4"/>
            <w:sz w:val="28"/>
            <w:szCs w:val="28"/>
            <w:lang w:val="en-US" w:eastAsia="en-US"/>
          </w:rPr>
          <w:t>yandex</w:t>
        </w:r>
        <w:r w:rsidRPr="00C146DB">
          <w:rPr>
            <w:rStyle w:val="a4"/>
            <w:sz w:val="28"/>
            <w:szCs w:val="28"/>
            <w:lang w:eastAsia="en-US"/>
          </w:rPr>
          <w:t>.</w:t>
        </w:r>
        <w:r w:rsidRPr="00C146DB">
          <w:rPr>
            <w:rStyle w:val="a4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15460E" w:rsidRDefault="0015460E" w:rsidP="0015460E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B327B5"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исполнителем по проведению мониторинга  и контроля  за состоянием рынков сельскохозяйственной продукции, сырья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родовольствия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консультанта  экономического отдела  администрации 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Косицину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Н.В.,   </w:t>
      </w:r>
      <w:r>
        <w:rPr>
          <w:rFonts w:ascii="Times New Roman" w:hAnsi="Times New Roman" w:cs="Times New Roman"/>
          <w:sz w:val="28"/>
          <w:szCs w:val="28"/>
        </w:rPr>
        <w:t xml:space="preserve">контактные  данные: 8455121464, 89172045915  адрес электронной почты: </w:t>
      </w:r>
      <w:hyperlink r:id="rId7" w:history="1">
        <w:r w:rsidRPr="00C146DB">
          <w:rPr>
            <w:rStyle w:val="a4"/>
            <w:sz w:val="28"/>
            <w:szCs w:val="28"/>
            <w:lang w:val="en-US" w:eastAsia="en-US"/>
          </w:rPr>
          <w:t>Abbant</w:t>
        </w:r>
        <w:r w:rsidRPr="00C146DB">
          <w:rPr>
            <w:rStyle w:val="a4"/>
            <w:sz w:val="28"/>
            <w:szCs w:val="28"/>
            <w:lang w:eastAsia="en-US"/>
          </w:rPr>
          <w:t>-45@</w:t>
        </w:r>
        <w:r w:rsidRPr="00C146DB">
          <w:rPr>
            <w:rStyle w:val="a4"/>
            <w:sz w:val="28"/>
            <w:szCs w:val="28"/>
            <w:lang w:val="en-US" w:eastAsia="en-US"/>
          </w:rPr>
          <w:t>yandex</w:t>
        </w:r>
        <w:r w:rsidRPr="00C146DB">
          <w:rPr>
            <w:rStyle w:val="a4"/>
            <w:sz w:val="28"/>
            <w:szCs w:val="28"/>
            <w:lang w:eastAsia="en-US"/>
          </w:rPr>
          <w:t>.</w:t>
        </w:r>
        <w:r w:rsidRPr="00C146DB">
          <w:rPr>
            <w:rStyle w:val="a4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15460E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B327B5">
        <w:rPr>
          <w:rFonts w:ascii="Times New Roman" w:hAnsi="Times New Roman" w:cs="Times New Roman"/>
          <w:sz w:val="28"/>
          <w:szCs w:val="28"/>
          <w:lang w:eastAsia="en-US"/>
        </w:rPr>
        <w:t xml:space="preserve">3. Утвердить перечень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обследуемых торговых объектов согласно приложению.</w:t>
      </w:r>
    </w:p>
    <w:p w:rsidR="0015460E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60E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60E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администрации </w:t>
      </w:r>
    </w:p>
    <w:p w:rsidR="0015460E" w:rsidRPr="00B327B5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      С.А. Девличаров </w:t>
      </w:r>
    </w:p>
    <w:p w:rsidR="0015460E" w:rsidRPr="00B327B5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0E" w:rsidRPr="00B327B5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7B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5460E" w:rsidRDefault="0015460E" w:rsidP="0015460E"/>
    <w:p w:rsidR="0015460E" w:rsidRDefault="0015460E" w:rsidP="0015460E"/>
    <w:p w:rsidR="0015460E" w:rsidRDefault="0015460E" w:rsidP="0015460E"/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7B5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</w:r>
      <w:r w:rsidRPr="00B327B5">
        <w:rPr>
          <w:rFonts w:ascii="Times New Roman" w:hAnsi="Times New Roman" w:cs="Times New Roman"/>
          <w:sz w:val="28"/>
          <w:szCs w:val="28"/>
        </w:rPr>
        <w:tab/>
        <w:t xml:space="preserve">от                          № </w:t>
      </w: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7B5">
        <w:rPr>
          <w:rFonts w:ascii="Times New Roman" w:hAnsi="Times New Roman" w:cs="Times New Roman"/>
          <w:b/>
          <w:sz w:val="28"/>
          <w:szCs w:val="28"/>
        </w:rPr>
        <w:tab/>
      </w:r>
      <w:r w:rsidRPr="00B327B5">
        <w:rPr>
          <w:rFonts w:ascii="Times New Roman" w:hAnsi="Times New Roman" w:cs="Times New Roman"/>
          <w:b/>
          <w:sz w:val="28"/>
          <w:szCs w:val="28"/>
        </w:rPr>
        <w:tab/>
      </w:r>
      <w:r w:rsidRPr="00B327B5">
        <w:rPr>
          <w:rFonts w:ascii="Times New Roman" w:hAnsi="Times New Roman" w:cs="Times New Roman"/>
          <w:b/>
          <w:sz w:val="28"/>
          <w:szCs w:val="28"/>
        </w:rPr>
        <w:tab/>
      </w:r>
      <w:r w:rsidRPr="00B327B5">
        <w:rPr>
          <w:rFonts w:ascii="Times New Roman" w:hAnsi="Times New Roman" w:cs="Times New Roman"/>
          <w:b/>
          <w:sz w:val="28"/>
          <w:szCs w:val="28"/>
        </w:rPr>
        <w:tab/>
      </w:r>
      <w:r w:rsidRPr="00B327B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327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27B5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7B5">
        <w:rPr>
          <w:rFonts w:ascii="Times New Roman" w:hAnsi="Times New Roman" w:cs="Times New Roman"/>
          <w:b/>
          <w:sz w:val="28"/>
          <w:szCs w:val="28"/>
        </w:rPr>
        <w:tab/>
      </w:r>
      <w:r w:rsidRPr="00B327B5">
        <w:rPr>
          <w:rFonts w:ascii="Times New Roman" w:hAnsi="Times New Roman" w:cs="Times New Roman"/>
          <w:b/>
          <w:sz w:val="28"/>
          <w:szCs w:val="28"/>
        </w:rPr>
        <w:tab/>
      </w:r>
      <w:r w:rsidRPr="00B327B5">
        <w:rPr>
          <w:rFonts w:ascii="Times New Roman" w:hAnsi="Times New Roman" w:cs="Times New Roman"/>
          <w:b/>
          <w:sz w:val="28"/>
          <w:szCs w:val="28"/>
        </w:rPr>
        <w:tab/>
        <w:t xml:space="preserve">обследуемых  торговых  объектов </w:t>
      </w:r>
    </w:p>
    <w:p w:rsidR="0015460E" w:rsidRDefault="0015460E" w:rsidP="0015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Магазин «Магнит», р. п. Лысые Горы, пл. 50 лет Октября, д. 10</w:t>
      </w:r>
      <w:proofErr w:type="gramEnd"/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«Пятерочка», р. п. Лысые Горы, ул. Рабочая, д. 2</w:t>
      </w:r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«Гроздь», р. п. Лысые Горы, ул. Мира, д. 28</w:t>
      </w:r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п. Лысые Горы,  пр. Пионерский, д. 1а</w:t>
      </w:r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Магазин «Оксана», р. п. Лысые Горы,  ул. Железнодорожная, д. 11 б</w:t>
      </w:r>
      <w:proofErr w:type="gramEnd"/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Черкасов А.В.,</w:t>
      </w:r>
      <w:r w:rsidRPr="00B3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п. Лысые Горы,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10 а</w:t>
      </w:r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Иванов В.И., р. п. Лысые Горы,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25</w:t>
      </w:r>
    </w:p>
    <w:p w:rsidR="0015460E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Автолавка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колбасы», р. п. Лысые Горы,                                    пл. 50 лет Октября</w:t>
      </w:r>
      <w:proofErr w:type="gramEnd"/>
    </w:p>
    <w:p w:rsidR="0015460E" w:rsidRPr="00B327B5" w:rsidRDefault="0015460E" w:rsidP="00154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Рынок,</w:t>
      </w:r>
      <w:r w:rsidRPr="00B3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п. Лысые Горы,  пл. 50 лет Октября, д. 8/2 </w:t>
      </w:r>
    </w:p>
    <w:p w:rsidR="0015460E" w:rsidRPr="00B327B5" w:rsidRDefault="0015460E" w:rsidP="0015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администрации </w:t>
      </w:r>
    </w:p>
    <w:p w:rsidR="0015460E" w:rsidRPr="00B327B5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      С.А. Девличаров </w:t>
      </w:r>
    </w:p>
    <w:p w:rsidR="0015460E" w:rsidRPr="00B327B5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60E" w:rsidRPr="00B327B5" w:rsidRDefault="0015460E" w:rsidP="00154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7B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>
      <w:pPr>
        <w:spacing w:after="0" w:line="240" w:lineRule="auto"/>
      </w:pPr>
    </w:p>
    <w:p w:rsidR="0015460E" w:rsidRDefault="0015460E" w:rsidP="0015460E"/>
    <w:p w:rsidR="0097010B" w:rsidRDefault="0097010B">
      <w:bookmarkStart w:id="0" w:name="_GoBack"/>
      <w:bookmarkEnd w:id="0"/>
    </w:p>
    <w:sectPr w:rsidR="0097010B" w:rsidSect="00BD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0B6B"/>
    <w:multiLevelType w:val="hybridMultilevel"/>
    <w:tmpl w:val="2ED4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542"/>
    <w:rsid w:val="0015460E"/>
    <w:rsid w:val="00284DF5"/>
    <w:rsid w:val="008E1F83"/>
    <w:rsid w:val="00903B07"/>
    <w:rsid w:val="0097010B"/>
    <w:rsid w:val="00BD3234"/>
    <w:rsid w:val="00D6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0E"/>
    <w:pPr>
      <w:ind w:left="720"/>
      <w:contextualSpacing/>
    </w:pPr>
  </w:style>
  <w:style w:type="character" w:styleId="a4">
    <w:name w:val="Hyperlink"/>
    <w:uiPriority w:val="99"/>
    <w:unhideWhenUsed/>
    <w:rsid w:val="001546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0E"/>
    <w:pPr>
      <w:ind w:left="720"/>
      <w:contextualSpacing/>
    </w:pPr>
  </w:style>
  <w:style w:type="character" w:styleId="a4">
    <w:name w:val="Hyperlink"/>
    <w:uiPriority w:val="99"/>
    <w:unhideWhenUsed/>
    <w:rsid w:val="00154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bant-4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bant-45@yandex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2014-08-22T05:58:00Z</dcterms:created>
  <dcterms:modified xsi:type="dcterms:W3CDTF">2014-08-25T04:55:00Z</dcterms:modified>
</cp:coreProperties>
</file>