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E46" w:rsidRPr="00070E46" w:rsidRDefault="00070E46" w:rsidP="00070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0E46">
        <w:rPr>
          <w:rFonts w:ascii="Times New Roman" w:eastAsia="Times New Roman" w:hAnsi="Times New Roman" w:cs="Times New Roman"/>
          <w:sz w:val="28"/>
          <w:szCs w:val="28"/>
        </w:rPr>
        <w:t>АДМИНИСТРАЦИЯ ЛЫСОГОРСКОГО МУНИЦИПАЛЬНОГО РАЙОНА</w:t>
      </w:r>
      <w:r w:rsidRPr="00070E46">
        <w:rPr>
          <w:rFonts w:ascii="Times New Roman" w:eastAsia="Times New Roman" w:hAnsi="Times New Roman" w:cs="Times New Roman"/>
          <w:sz w:val="28"/>
          <w:szCs w:val="28"/>
        </w:rPr>
        <w:br/>
        <w:t> САРАТОВСКОЙ ОБЛАСТИ</w:t>
      </w:r>
    </w:p>
    <w:p w:rsidR="00070E46" w:rsidRPr="00070E46" w:rsidRDefault="00070E46" w:rsidP="00070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0E4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70E46" w:rsidRPr="00070E46" w:rsidRDefault="00070E46" w:rsidP="00070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0E4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70E46" w:rsidRPr="00070E46" w:rsidRDefault="00070E46" w:rsidP="00070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70E46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070E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070E46" w:rsidRPr="00070E46" w:rsidRDefault="00070E46" w:rsidP="00070E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E4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70E46" w:rsidRPr="00070E46" w:rsidRDefault="00070E46" w:rsidP="00070E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0E46">
        <w:rPr>
          <w:rFonts w:ascii="Times New Roman" w:eastAsia="Times New Roman" w:hAnsi="Times New Roman" w:cs="Times New Roman"/>
          <w:sz w:val="28"/>
          <w:szCs w:val="28"/>
        </w:rPr>
        <w:t>от 28 января 2015 года № 59</w:t>
      </w:r>
    </w:p>
    <w:p w:rsidR="00070E46" w:rsidRPr="00070E46" w:rsidRDefault="00070E46" w:rsidP="00070E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0E4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70E46" w:rsidRPr="00070E46" w:rsidRDefault="00070E46" w:rsidP="00070E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0E46">
        <w:rPr>
          <w:rFonts w:ascii="Times New Roman" w:eastAsia="Times New Roman" w:hAnsi="Times New Roman" w:cs="Times New Roman"/>
          <w:sz w:val="28"/>
          <w:szCs w:val="28"/>
        </w:rPr>
        <w:t>р.п. Лысые Горы</w:t>
      </w:r>
    </w:p>
    <w:p w:rsidR="00070E46" w:rsidRPr="00070E46" w:rsidRDefault="00070E46" w:rsidP="00070E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0E4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70E46" w:rsidRPr="00070E46" w:rsidRDefault="00070E46" w:rsidP="00070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E4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70E46" w:rsidRPr="00070E46" w:rsidRDefault="00070E46" w:rsidP="00070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0E4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 </w:t>
      </w:r>
    </w:p>
    <w:tbl>
      <w:tblPr>
        <w:tblW w:w="98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85"/>
      </w:tblGrid>
      <w:tr w:rsidR="00070E46" w:rsidRPr="00070E46" w:rsidTr="00070E46">
        <w:tc>
          <w:tcPr>
            <w:tcW w:w="988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0E46" w:rsidRPr="00070E46" w:rsidRDefault="00070E46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E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 утверждении административного регламента администрации Лысогорского муниципального района «Выдача справок о зарегистрированных лицах в жилом помещении по месту жительства жителям частных жилых домов и муниципального жилищного фонда»</w:t>
            </w:r>
          </w:p>
          <w:p w:rsidR="00070E46" w:rsidRPr="00070E46" w:rsidRDefault="00070E46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E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</w:tbl>
    <w:p w:rsidR="00070E46" w:rsidRPr="00070E46" w:rsidRDefault="00070E46" w:rsidP="00070E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70E46">
        <w:rPr>
          <w:rFonts w:ascii="Times New Roman" w:eastAsia="Times New Roman" w:hAnsi="Times New Roman" w:cs="Times New Roman"/>
          <w:sz w:val="28"/>
          <w:szCs w:val="28"/>
        </w:rPr>
        <w:t>В соответствии с Федеральными законами от 06.10.2003г. №131-ФЗ «Об общих принципах организации местного самоуправления  в Российской Федерации», от 27.07.2010г. №210-ФЗ «Об организации предоставления государственных и муниципальных услуг», Постановлением Правительства Российской Федерации от 11 ноября 2005 г. N 679 «О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(с изменением от 29</w:t>
      </w:r>
      <w:proofErr w:type="gramEnd"/>
      <w:r w:rsidRPr="00070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70E46">
        <w:rPr>
          <w:rFonts w:ascii="Times New Roman" w:eastAsia="Times New Roman" w:hAnsi="Times New Roman" w:cs="Times New Roman"/>
          <w:sz w:val="28"/>
          <w:szCs w:val="28"/>
        </w:rPr>
        <w:t>ноября 2007 г.), постановлением Правительства Саратовской области от 19.04.2007г. №173-П   "Об утверждении Положения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услуг" (с изменениями от 17 июля 2007 г.), Уставом Лысогорского муниципального образования Лысогорского муниципального района Саратовской области, в целях реализации на территории Лысогорского муниципального района мероприятий административной реформы по разработке и</w:t>
      </w:r>
      <w:proofErr w:type="gramEnd"/>
      <w:r w:rsidRPr="00070E46">
        <w:rPr>
          <w:rFonts w:ascii="Times New Roman" w:eastAsia="Times New Roman" w:hAnsi="Times New Roman" w:cs="Times New Roman"/>
          <w:sz w:val="28"/>
          <w:szCs w:val="28"/>
        </w:rPr>
        <w:t xml:space="preserve"> утверждению административных регламентов исполнения муниципальных функций и административных регламентов предоставления муниципальных услуг, администрация Лысогорского муниципального района ПОСТАНОВЛЯЕТ:</w:t>
      </w:r>
    </w:p>
    <w:p w:rsidR="00070E46" w:rsidRPr="00070E46" w:rsidRDefault="00070E46" w:rsidP="00070E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E4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70E46" w:rsidRPr="00070E46" w:rsidRDefault="00070E46" w:rsidP="00070E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E46">
        <w:rPr>
          <w:rFonts w:ascii="Times New Roman" w:eastAsia="Times New Roman" w:hAnsi="Times New Roman" w:cs="Times New Roman"/>
          <w:sz w:val="28"/>
          <w:szCs w:val="28"/>
        </w:rPr>
        <w:t>   1. Утвердить административный регламент администрации Лысогорского муниципального района «Выдача справок о зарегистрированных лицах в жилом помещении жителям частных жилых домов и муниципального жилищного фонда»</w:t>
      </w:r>
      <w:proofErr w:type="gramStart"/>
      <w:r w:rsidRPr="00070E46">
        <w:rPr>
          <w:rFonts w:ascii="Times New Roman" w:eastAsia="Times New Roman" w:hAnsi="Times New Roman" w:cs="Times New Roman"/>
          <w:sz w:val="28"/>
          <w:szCs w:val="28"/>
        </w:rPr>
        <w:t>,с</w:t>
      </w:r>
      <w:proofErr w:type="gramEnd"/>
      <w:r w:rsidRPr="00070E46">
        <w:rPr>
          <w:rFonts w:ascii="Times New Roman" w:eastAsia="Times New Roman" w:hAnsi="Times New Roman" w:cs="Times New Roman"/>
          <w:sz w:val="28"/>
          <w:szCs w:val="28"/>
        </w:rPr>
        <w:t>огласно приложению.</w:t>
      </w:r>
    </w:p>
    <w:p w:rsidR="00070E46" w:rsidRPr="00070E46" w:rsidRDefault="00070E46" w:rsidP="00070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E46">
        <w:rPr>
          <w:rFonts w:ascii="Times New Roman" w:eastAsia="Times New Roman" w:hAnsi="Times New Roman" w:cs="Times New Roman"/>
          <w:sz w:val="28"/>
          <w:szCs w:val="28"/>
        </w:rPr>
        <w:lastRenderedPageBreak/>
        <w:t>   2. Разместить, настоящее постановление на сайте администрации Лысогорского муниципального района </w:t>
      </w:r>
      <w:hyperlink r:id="rId5" w:history="1">
        <w:r w:rsidRPr="00070E4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070E4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070E4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lgory</w:t>
        </w:r>
        <w:proofErr w:type="spellEnd"/>
        <w:r w:rsidRPr="00070E4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070E4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sarmo</w:t>
        </w:r>
        <w:proofErr w:type="spellEnd"/>
        <w:r w:rsidRPr="00070E4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070E4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070E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0E46" w:rsidRPr="00070E46" w:rsidRDefault="00070E46" w:rsidP="00070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2"/>
      <w:r w:rsidRPr="00070E46">
        <w:rPr>
          <w:rFonts w:ascii="Times New Roman" w:eastAsia="Times New Roman" w:hAnsi="Times New Roman" w:cs="Times New Roman"/>
          <w:sz w:val="28"/>
          <w:szCs w:val="28"/>
        </w:rPr>
        <w:t xml:space="preserve">   3. </w:t>
      </w:r>
      <w:proofErr w:type="gramStart"/>
      <w:r w:rsidRPr="00070E4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70E4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 </w:t>
      </w:r>
      <w:bookmarkEnd w:id="0"/>
      <w:r w:rsidRPr="00070E46">
        <w:rPr>
          <w:rFonts w:ascii="Times New Roman" w:eastAsia="Times New Roman" w:hAnsi="Times New Roman" w:cs="Times New Roman"/>
          <w:sz w:val="28"/>
          <w:szCs w:val="28"/>
        </w:rPr>
        <w:t xml:space="preserve">Лысогорского муниципального района Э.А. </w:t>
      </w:r>
      <w:proofErr w:type="spellStart"/>
      <w:r w:rsidRPr="00070E46">
        <w:rPr>
          <w:rFonts w:ascii="Times New Roman" w:eastAsia="Times New Roman" w:hAnsi="Times New Roman" w:cs="Times New Roman"/>
          <w:sz w:val="28"/>
          <w:szCs w:val="28"/>
        </w:rPr>
        <w:t>Куторова</w:t>
      </w:r>
      <w:proofErr w:type="spellEnd"/>
      <w:r w:rsidRPr="00070E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0E46" w:rsidRPr="00070E46" w:rsidRDefault="00070E46" w:rsidP="00070E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E4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70E46" w:rsidRPr="00070E46" w:rsidRDefault="00070E46" w:rsidP="00070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E46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администрации                   </w:t>
      </w:r>
    </w:p>
    <w:p w:rsidR="00070E46" w:rsidRPr="00070E46" w:rsidRDefault="00070E46" w:rsidP="00070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E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района                                                        С.А. </w:t>
      </w:r>
      <w:proofErr w:type="spellStart"/>
      <w:r w:rsidRPr="00070E46">
        <w:rPr>
          <w:rFonts w:ascii="Times New Roman" w:eastAsia="Times New Roman" w:hAnsi="Times New Roman" w:cs="Times New Roman"/>
          <w:b/>
          <w:bCs/>
          <w:sz w:val="28"/>
          <w:szCs w:val="28"/>
        </w:rPr>
        <w:t>Девличаров</w:t>
      </w:r>
      <w:proofErr w:type="spellEnd"/>
    </w:p>
    <w:p w:rsidR="00070E46" w:rsidRPr="00070E46" w:rsidRDefault="00070E46" w:rsidP="00070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E4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70E46" w:rsidRPr="00070E46" w:rsidRDefault="00070E46" w:rsidP="00070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E4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70E46" w:rsidRPr="00070E46" w:rsidRDefault="00070E46" w:rsidP="00070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E4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70E46" w:rsidRPr="00070E46" w:rsidRDefault="00070E46" w:rsidP="00070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E4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70E46" w:rsidRPr="00070E46" w:rsidRDefault="00070E46" w:rsidP="00070E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E4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70E46" w:rsidRPr="00070E46" w:rsidRDefault="00070E46" w:rsidP="00070E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E4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70E46" w:rsidRPr="00070E46" w:rsidRDefault="00070E46" w:rsidP="00070E46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070E46">
        <w:rPr>
          <w:rFonts w:ascii="Trebuchet MS" w:eastAsia="Times New Roman" w:hAnsi="Trebuchet MS" w:cs="Times New Roman"/>
          <w:color w:val="444444"/>
          <w:sz w:val="21"/>
          <w:szCs w:val="21"/>
        </w:rPr>
        <w:t> </w:t>
      </w:r>
    </w:p>
    <w:p w:rsidR="00070E46" w:rsidRPr="00070E46" w:rsidRDefault="00070E46" w:rsidP="00070E46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070E46">
        <w:rPr>
          <w:rFonts w:ascii="Trebuchet MS" w:eastAsia="Times New Roman" w:hAnsi="Trebuchet MS" w:cs="Times New Roman"/>
          <w:color w:val="444444"/>
          <w:sz w:val="21"/>
          <w:szCs w:val="21"/>
        </w:rPr>
        <w:t> </w:t>
      </w:r>
    </w:p>
    <w:p w:rsidR="002A68CC" w:rsidRDefault="002A68CC"/>
    <w:p w:rsidR="00CE639E" w:rsidRDefault="00CE639E"/>
    <w:p w:rsidR="00CE639E" w:rsidRDefault="00CE639E"/>
    <w:p w:rsidR="00CE639E" w:rsidRDefault="00CE639E"/>
    <w:p w:rsidR="00CE639E" w:rsidRDefault="00CE639E"/>
    <w:p w:rsidR="00CE639E" w:rsidRDefault="00CE639E"/>
    <w:p w:rsidR="00CE639E" w:rsidRDefault="00CE639E"/>
    <w:p w:rsidR="00CE639E" w:rsidRDefault="00CE639E"/>
    <w:p w:rsidR="00CE639E" w:rsidRDefault="00CE639E"/>
    <w:p w:rsidR="00CE639E" w:rsidRDefault="00CE639E"/>
    <w:p w:rsidR="00CE639E" w:rsidRDefault="00CE639E"/>
    <w:p w:rsidR="00CE639E" w:rsidRDefault="00CE639E"/>
    <w:p w:rsidR="00CE639E" w:rsidRDefault="00CE639E"/>
    <w:p w:rsidR="00CE639E" w:rsidRDefault="00CE639E"/>
    <w:p w:rsidR="00CE639E" w:rsidRDefault="00CE639E"/>
    <w:p w:rsidR="00CE639E" w:rsidRDefault="00CE639E"/>
    <w:p w:rsidR="00CE639E" w:rsidRDefault="00CE639E"/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  <w:jc w:val="right"/>
      </w:pPr>
      <w:r w:rsidRPr="00CE639E">
        <w:lastRenderedPageBreak/>
        <w:t>Приложение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  <w:jc w:val="right"/>
      </w:pPr>
      <w:r w:rsidRPr="00CE639E">
        <w:t>к постановлению администрации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  <w:jc w:val="right"/>
      </w:pPr>
      <w:r w:rsidRPr="00CE639E">
        <w:t>Лысогорского муниципального района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  <w:jc w:val="right"/>
      </w:pPr>
      <w:r w:rsidRPr="00CE639E">
        <w:t>от_28 января 2015 года  №59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  <w:jc w:val="center"/>
      </w:pPr>
      <w:r w:rsidRPr="00CE639E"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  <w:jc w:val="center"/>
      </w:pPr>
      <w:r w:rsidRPr="00CE639E">
        <w:t>Административный регламент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  <w:jc w:val="center"/>
      </w:pPr>
      <w:r w:rsidRPr="00CE639E">
        <w:t> администрации Лысогорского муниципального района Саратовской области по предоставлению муниципальной услуги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  <w:jc w:val="center"/>
      </w:pPr>
      <w:r w:rsidRPr="00CE639E">
        <w:t>«Выдача справок о зарегистрированных лицах в жилом помещении жителям частных жилых домов и муниципального жилищного фонда»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  <w:jc w:val="center"/>
      </w:pPr>
      <w:r w:rsidRPr="00CE639E"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  <w:jc w:val="center"/>
      </w:pPr>
      <w:r w:rsidRPr="00CE639E">
        <w:rPr>
          <w:rStyle w:val="a5"/>
        </w:rPr>
        <w:t>I. ОБЩИЕ ПОЛОЖЕНИЯ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  <w:jc w:val="center"/>
      </w:pPr>
      <w:r w:rsidRPr="00CE639E">
        <w:rPr>
          <w:b/>
          <w:bCs/>
        </w:rPr>
        <w:t>Предмет регулирования муниципальной услуги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  <w:jc w:val="center"/>
      </w:pPr>
      <w:r w:rsidRPr="00CE639E">
        <w:rPr>
          <w:b/>
          <w:bCs/>
          <w:i/>
          <w:iCs/>
        </w:rPr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 xml:space="preserve">1.1. </w:t>
      </w:r>
      <w:proofErr w:type="gramStart"/>
      <w:r w:rsidRPr="00CE639E">
        <w:t>Административный регламент предоставления муниципальной услуги «Выдача справок о зарегистрированных лицах в жилом помещении жителям частных жилых домов и муниципального жилищного фонда» (далее - административный регламент) разработан в целях повышения качества предоставления и доступности муниципальной услуги, повышения эффективности деятельности органов местного самоуправления, создания комфортных условий для участников отношений, возникающих при предоставлении услуги, и определяет порядок, сроки и последовательность действий (административных процедур) при</w:t>
      </w:r>
      <w:proofErr w:type="gramEnd"/>
      <w:r w:rsidRPr="00CE639E">
        <w:t xml:space="preserve"> </w:t>
      </w:r>
      <w:proofErr w:type="gramStart"/>
      <w:r w:rsidRPr="00CE639E">
        <w:t>предоставлении</w:t>
      </w:r>
      <w:proofErr w:type="gramEnd"/>
      <w:r w:rsidRPr="00CE639E">
        <w:t xml:space="preserve"> муниципальной услуги.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  <w:jc w:val="center"/>
      </w:pPr>
      <w:r w:rsidRPr="00CE639E">
        <w:rPr>
          <w:b/>
          <w:bCs/>
          <w:i/>
          <w:iCs/>
        </w:rPr>
        <w:t>Круг заявителей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  <w:jc w:val="center"/>
      </w:pPr>
      <w:r w:rsidRPr="00CE639E">
        <w:rPr>
          <w:b/>
          <w:bCs/>
          <w:i/>
          <w:iCs/>
        </w:rPr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1.2. Заявителем на предоставление муниципальной услуги (далее - заявитель) является: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- гражданин, проживающий (ранее проживавший) и (или) зарегистрированный (снятый с регистрационного учета) в частном жилом доме, расположенном на территории Лысогорского муниципального образования Лысогорского муниципального района Саратовской области;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- гражданин, проживающий (ранее проживавший) и (или) зарегистрированный (снятый с регистрационного учета) в жилом помещении муниципального жилищного фонда, расположенного на территории Лысогорского муниципального образования Лысогорского муниципального района Саратовской области, на условиях социального найма, найма, поднайма.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От имени заявителя могут выступать его законные представители.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  <w:jc w:val="center"/>
      </w:pPr>
      <w:r w:rsidRPr="00CE639E">
        <w:rPr>
          <w:b/>
          <w:bCs/>
          <w:i/>
          <w:iCs/>
        </w:rPr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  <w:jc w:val="center"/>
      </w:pPr>
      <w:r w:rsidRPr="00CE639E">
        <w:rPr>
          <w:b/>
          <w:bCs/>
        </w:rPr>
        <w:t>Порядок информирования о предоставлении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  <w:jc w:val="center"/>
      </w:pPr>
      <w:r w:rsidRPr="00CE639E">
        <w:rPr>
          <w:b/>
          <w:bCs/>
        </w:rPr>
        <w:t>муниципальной услуги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  <w:jc w:val="center"/>
      </w:pPr>
      <w:r w:rsidRPr="00CE639E">
        <w:rPr>
          <w:b/>
          <w:bCs/>
        </w:rPr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 xml:space="preserve">1.3. Органом, уполномоченным на предоставление муниципальной услуги по выдаче справок о зарегистрированных лицах в жилом помещении жителям частных домов, является Государственное казенное учреждение Саратовской области </w:t>
      </w:r>
      <w:r w:rsidRPr="00CE639E">
        <w:lastRenderedPageBreak/>
        <w:t>«Многофункциональный центр предоставления государственных и муниципальных услуг» (далее – МФЦ), действующий на основании соглашения между администрацией Лысогорского муниципального района и МФЦ от 29 июля 2013 г. № 54.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Уполномоченный орган расположен по адресу: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</w:pPr>
      <w:r w:rsidRPr="00CE639E">
        <w:rPr>
          <w:u w:val="single"/>
        </w:rPr>
        <w:t>412860 Саратовская область, Лысогорский район, р.п. Лысые Горы, пл. 50 лет Октября, д.2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Прием получателей муниципальной услуги производится специалистами уполномоченного органа, вход в здание уполномоченного органа является свободным, с учетом графика работы.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График работы МФЦ:</w:t>
      </w:r>
    </w:p>
    <w:tbl>
      <w:tblPr>
        <w:tblpPr w:leftFromText="45" w:rightFromText="45" w:vertAnchor="text"/>
        <w:tblW w:w="10305" w:type="dxa"/>
        <w:tblCellMar>
          <w:left w:w="0" w:type="dxa"/>
          <w:right w:w="0" w:type="dxa"/>
        </w:tblCellMar>
        <w:tblLook w:val="04A0"/>
      </w:tblPr>
      <w:tblGrid>
        <w:gridCol w:w="5152"/>
        <w:gridCol w:w="5153"/>
      </w:tblGrid>
      <w:tr w:rsidR="00CE639E" w:rsidRPr="00CE639E" w:rsidTr="00CE639E"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E639E" w:rsidRPr="00CE639E" w:rsidRDefault="00CE639E">
            <w:pPr>
              <w:pStyle w:val="a3"/>
              <w:spacing w:before="0" w:beforeAutospacing="0" w:after="0" w:afterAutospacing="0"/>
            </w:pPr>
            <w:r w:rsidRPr="00CE639E">
              <w:rPr>
                <w:i/>
                <w:iCs/>
              </w:rPr>
              <w:t>Понедельник</w:t>
            </w:r>
          </w:p>
        </w:tc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E639E" w:rsidRPr="00CE639E" w:rsidRDefault="00CE639E">
            <w:pPr>
              <w:pStyle w:val="a3"/>
              <w:spacing w:before="0" w:beforeAutospacing="0" w:after="0" w:afterAutospacing="0"/>
            </w:pPr>
            <w:r w:rsidRPr="00CE639E">
              <w:rPr>
                <w:i/>
                <w:iCs/>
              </w:rPr>
              <w:t>с </w:t>
            </w:r>
            <w:r w:rsidRPr="00CE639E">
              <w:rPr>
                <w:i/>
                <w:iCs/>
                <w:u w:val="single"/>
              </w:rPr>
              <w:t>9-00</w:t>
            </w:r>
            <w:r w:rsidRPr="00CE639E">
              <w:rPr>
                <w:i/>
                <w:iCs/>
              </w:rPr>
              <w:t> ч. до </w:t>
            </w:r>
            <w:r w:rsidRPr="00CE639E">
              <w:rPr>
                <w:i/>
                <w:iCs/>
                <w:u w:val="single"/>
              </w:rPr>
              <w:t>20-00</w:t>
            </w:r>
            <w:r w:rsidRPr="00CE639E">
              <w:rPr>
                <w:i/>
                <w:iCs/>
              </w:rPr>
              <w:t> ч.</w:t>
            </w:r>
          </w:p>
        </w:tc>
      </w:tr>
      <w:tr w:rsidR="00CE639E" w:rsidRPr="00CE639E" w:rsidTr="00CE639E"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E639E" w:rsidRPr="00CE639E" w:rsidRDefault="00CE639E">
            <w:pPr>
              <w:pStyle w:val="a3"/>
              <w:spacing w:before="0" w:beforeAutospacing="0" w:after="0" w:afterAutospacing="0"/>
            </w:pPr>
            <w:r w:rsidRPr="00CE639E">
              <w:rPr>
                <w:i/>
                <w:iCs/>
              </w:rPr>
              <w:t>Вторник</w:t>
            </w:r>
          </w:p>
        </w:tc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E639E" w:rsidRPr="00CE639E" w:rsidRDefault="00CE639E">
            <w:pPr>
              <w:pStyle w:val="a3"/>
              <w:spacing w:before="0" w:beforeAutospacing="0" w:after="0" w:afterAutospacing="0"/>
            </w:pPr>
            <w:r w:rsidRPr="00CE639E">
              <w:rPr>
                <w:i/>
                <w:iCs/>
              </w:rPr>
              <w:t>с </w:t>
            </w:r>
            <w:r w:rsidRPr="00CE639E">
              <w:rPr>
                <w:i/>
                <w:iCs/>
                <w:u w:val="single"/>
              </w:rPr>
              <w:t>9-00</w:t>
            </w:r>
            <w:r w:rsidRPr="00CE639E">
              <w:rPr>
                <w:i/>
                <w:iCs/>
              </w:rPr>
              <w:t> ч. до </w:t>
            </w:r>
            <w:r w:rsidRPr="00CE639E">
              <w:rPr>
                <w:i/>
                <w:iCs/>
                <w:u w:val="single"/>
              </w:rPr>
              <w:t>20-00</w:t>
            </w:r>
            <w:r w:rsidRPr="00CE639E">
              <w:rPr>
                <w:i/>
                <w:iCs/>
              </w:rPr>
              <w:t> ч</w:t>
            </w:r>
            <w:proofErr w:type="gramStart"/>
            <w:r w:rsidRPr="00CE639E">
              <w:rPr>
                <w:i/>
                <w:iCs/>
              </w:rPr>
              <w:t>..</w:t>
            </w:r>
            <w:proofErr w:type="gramEnd"/>
          </w:p>
        </w:tc>
      </w:tr>
      <w:tr w:rsidR="00CE639E" w:rsidRPr="00CE639E" w:rsidTr="00CE639E"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E639E" w:rsidRPr="00CE639E" w:rsidRDefault="00CE639E">
            <w:pPr>
              <w:pStyle w:val="a3"/>
              <w:spacing w:before="0" w:beforeAutospacing="0" w:after="0" w:afterAutospacing="0"/>
            </w:pPr>
            <w:r w:rsidRPr="00CE639E">
              <w:rPr>
                <w:i/>
                <w:iCs/>
              </w:rPr>
              <w:t>Среда</w:t>
            </w:r>
          </w:p>
        </w:tc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E639E" w:rsidRPr="00CE639E" w:rsidRDefault="00CE639E">
            <w:pPr>
              <w:pStyle w:val="a3"/>
              <w:spacing w:before="0" w:beforeAutospacing="0" w:after="0" w:afterAutospacing="0"/>
            </w:pPr>
            <w:r w:rsidRPr="00CE639E">
              <w:rPr>
                <w:i/>
                <w:iCs/>
              </w:rPr>
              <w:t>  с </w:t>
            </w:r>
            <w:r w:rsidRPr="00CE639E">
              <w:rPr>
                <w:i/>
                <w:iCs/>
                <w:u w:val="single"/>
              </w:rPr>
              <w:t>9-00</w:t>
            </w:r>
            <w:r w:rsidRPr="00CE639E">
              <w:rPr>
                <w:i/>
                <w:iCs/>
              </w:rPr>
              <w:t> ч. до </w:t>
            </w:r>
            <w:r w:rsidRPr="00CE639E">
              <w:rPr>
                <w:i/>
                <w:iCs/>
                <w:u w:val="single"/>
              </w:rPr>
              <w:t>20-00</w:t>
            </w:r>
            <w:r w:rsidRPr="00CE639E">
              <w:rPr>
                <w:i/>
                <w:iCs/>
              </w:rPr>
              <w:t> ч.</w:t>
            </w:r>
          </w:p>
        </w:tc>
      </w:tr>
      <w:tr w:rsidR="00CE639E" w:rsidRPr="00CE639E" w:rsidTr="00CE639E"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E639E" w:rsidRPr="00CE639E" w:rsidRDefault="00CE639E">
            <w:pPr>
              <w:pStyle w:val="a3"/>
              <w:spacing w:before="0" w:beforeAutospacing="0" w:after="0" w:afterAutospacing="0"/>
            </w:pPr>
            <w:r w:rsidRPr="00CE639E">
              <w:rPr>
                <w:i/>
                <w:iCs/>
              </w:rPr>
              <w:t>Четверг</w:t>
            </w:r>
          </w:p>
        </w:tc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E639E" w:rsidRPr="00CE639E" w:rsidRDefault="00CE639E">
            <w:pPr>
              <w:pStyle w:val="a3"/>
              <w:spacing w:before="0" w:beforeAutospacing="0" w:after="0" w:afterAutospacing="0"/>
            </w:pPr>
            <w:r w:rsidRPr="00CE639E">
              <w:rPr>
                <w:i/>
                <w:iCs/>
              </w:rPr>
              <w:t>с </w:t>
            </w:r>
            <w:r w:rsidRPr="00CE639E">
              <w:rPr>
                <w:i/>
                <w:iCs/>
                <w:u w:val="single"/>
              </w:rPr>
              <w:t>9-00</w:t>
            </w:r>
            <w:r w:rsidRPr="00CE639E">
              <w:rPr>
                <w:i/>
                <w:iCs/>
              </w:rPr>
              <w:t> ч. до </w:t>
            </w:r>
            <w:r w:rsidRPr="00CE639E">
              <w:rPr>
                <w:i/>
                <w:iCs/>
                <w:u w:val="single"/>
              </w:rPr>
              <w:t>20-00</w:t>
            </w:r>
            <w:r w:rsidRPr="00CE639E">
              <w:rPr>
                <w:i/>
                <w:iCs/>
              </w:rPr>
              <w:t> ч.</w:t>
            </w:r>
          </w:p>
        </w:tc>
      </w:tr>
      <w:tr w:rsidR="00CE639E" w:rsidRPr="00CE639E" w:rsidTr="00CE639E"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E639E" w:rsidRPr="00CE639E" w:rsidRDefault="00CE639E">
            <w:pPr>
              <w:pStyle w:val="a3"/>
              <w:spacing w:before="0" w:beforeAutospacing="0" w:after="0" w:afterAutospacing="0"/>
            </w:pPr>
            <w:r w:rsidRPr="00CE639E">
              <w:rPr>
                <w:i/>
                <w:iCs/>
              </w:rPr>
              <w:t>Пятница</w:t>
            </w:r>
          </w:p>
        </w:tc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E639E" w:rsidRPr="00CE639E" w:rsidRDefault="00CE639E">
            <w:pPr>
              <w:pStyle w:val="a3"/>
              <w:spacing w:before="0" w:beforeAutospacing="0" w:after="0" w:afterAutospacing="0"/>
            </w:pPr>
            <w:r w:rsidRPr="00CE639E">
              <w:rPr>
                <w:i/>
                <w:iCs/>
              </w:rPr>
              <w:t>с </w:t>
            </w:r>
            <w:r w:rsidRPr="00CE639E">
              <w:rPr>
                <w:i/>
                <w:iCs/>
                <w:u w:val="single"/>
              </w:rPr>
              <w:t>9-00</w:t>
            </w:r>
            <w:r w:rsidRPr="00CE639E">
              <w:rPr>
                <w:i/>
                <w:iCs/>
              </w:rPr>
              <w:t> ч. до </w:t>
            </w:r>
            <w:r w:rsidRPr="00CE639E">
              <w:rPr>
                <w:i/>
                <w:iCs/>
                <w:u w:val="single"/>
              </w:rPr>
              <w:t>20-00</w:t>
            </w:r>
            <w:r w:rsidRPr="00CE639E">
              <w:rPr>
                <w:i/>
                <w:iCs/>
              </w:rPr>
              <w:t> ч.</w:t>
            </w:r>
          </w:p>
        </w:tc>
      </w:tr>
      <w:tr w:rsidR="00CE639E" w:rsidRPr="00CE639E" w:rsidTr="00CE639E"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E639E" w:rsidRPr="00CE639E" w:rsidRDefault="00CE639E">
            <w:pPr>
              <w:pStyle w:val="a3"/>
              <w:spacing w:before="0" w:beforeAutospacing="0" w:after="0" w:afterAutospacing="0"/>
            </w:pPr>
            <w:r w:rsidRPr="00CE639E">
              <w:rPr>
                <w:i/>
                <w:iCs/>
              </w:rPr>
              <w:t>Суббота</w:t>
            </w:r>
          </w:p>
        </w:tc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E639E" w:rsidRPr="00CE639E" w:rsidRDefault="00CE639E">
            <w:pPr>
              <w:pStyle w:val="a3"/>
              <w:spacing w:before="0" w:beforeAutospacing="0" w:after="0" w:afterAutospacing="0"/>
            </w:pPr>
            <w:r w:rsidRPr="00CE639E">
              <w:rPr>
                <w:i/>
                <w:iCs/>
              </w:rPr>
              <w:t>с </w:t>
            </w:r>
            <w:r w:rsidRPr="00CE639E">
              <w:rPr>
                <w:i/>
                <w:iCs/>
                <w:u w:val="single"/>
              </w:rPr>
              <w:t>9-00</w:t>
            </w:r>
            <w:r w:rsidRPr="00CE639E">
              <w:rPr>
                <w:i/>
                <w:iCs/>
              </w:rPr>
              <w:t> ч. до </w:t>
            </w:r>
            <w:r w:rsidRPr="00CE639E">
              <w:rPr>
                <w:i/>
                <w:iCs/>
                <w:u w:val="single"/>
              </w:rPr>
              <w:t>17-00</w:t>
            </w:r>
            <w:r w:rsidRPr="00CE639E">
              <w:rPr>
                <w:i/>
                <w:iCs/>
              </w:rPr>
              <w:t> ч.</w:t>
            </w:r>
          </w:p>
        </w:tc>
      </w:tr>
    </w:tbl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</w:pPr>
      <w:r w:rsidRPr="00CE639E">
        <w:rPr>
          <w:i/>
          <w:iCs/>
        </w:rPr>
        <w:t>                            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</w:pPr>
      <w:r w:rsidRPr="00CE639E">
        <w:rPr>
          <w:i/>
          <w:iCs/>
        </w:rPr>
        <w:t>Воскресенье – выходной день.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</w:pPr>
      <w:r w:rsidRPr="00CE639E">
        <w:rPr>
          <w:i/>
          <w:iCs/>
        </w:rPr>
        <w:t>Прием получателей муниципальной услуги возможен </w:t>
      </w:r>
      <w:r w:rsidRPr="00CE639E">
        <w:t>по предварительной записи и без предварительной записи.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</w:pPr>
      <w:r w:rsidRPr="00CE639E">
        <w:rPr>
          <w:i/>
          <w:iCs/>
        </w:rPr>
        <w:t>Телефон для справок: </w:t>
      </w:r>
      <w:r w:rsidRPr="00CE639E">
        <w:rPr>
          <w:i/>
          <w:iCs/>
          <w:u w:val="single"/>
        </w:rPr>
        <w:t>(845-52)2-10-34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Структурным подразделением Администрации Лысогорского муниципального района (далее Администрация) уполномоченным на предоставление муниципальной услуги по выдаче справки жителям частных домов муниципального жилищного фонда, является отдел организационной работы и работы с органами исполнительной власти администрации Лысогорского муниципального района (далее – уполномоченный орган).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Отдел расположен по адресу: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</w:pPr>
      <w:r w:rsidRPr="00CE639E">
        <w:rPr>
          <w:u w:val="single"/>
        </w:rPr>
        <w:t>412860 Саратовская область, Лысогорский район, р.п. Лысые Горы, пл. 50 лет Октября, д.3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 xml:space="preserve">Прием получателей муниципальной услуги производится специалистами Отдела, </w:t>
      </w:r>
      <w:proofErr w:type="gramStart"/>
      <w:r w:rsidRPr="00CE639E">
        <w:t>вход</w:t>
      </w:r>
      <w:proofErr w:type="gramEnd"/>
      <w:r w:rsidRPr="00CE639E">
        <w:t xml:space="preserve"> в здание которого является свободным, с учетом графика приема граждан.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График работы уполномоченного органа:</w:t>
      </w:r>
    </w:p>
    <w:tbl>
      <w:tblPr>
        <w:tblpPr w:leftFromText="45" w:rightFromText="45" w:vertAnchor="text"/>
        <w:tblW w:w="10305" w:type="dxa"/>
        <w:tblCellMar>
          <w:left w:w="0" w:type="dxa"/>
          <w:right w:w="0" w:type="dxa"/>
        </w:tblCellMar>
        <w:tblLook w:val="04A0"/>
      </w:tblPr>
      <w:tblGrid>
        <w:gridCol w:w="5152"/>
        <w:gridCol w:w="5153"/>
      </w:tblGrid>
      <w:tr w:rsidR="00CE639E" w:rsidRPr="00CE639E" w:rsidTr="00CE639E"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E639E" w:rsidRPr="00CE639E" w:rsidRDefault="00CE639E">
            <w:pPr>
              <w:pStyle w:val="a3"/>
              <w:spacing w:before="0" w:beforeAutospacing="0" w:after="0" w:afterAutospacing="0"/>
            </w:pPr>
            <w:r w:rsidRPr="00CE639E">
              <w:rPr>
                <w:i/>
                <w:iCs/>
              </w:rPr>
              <w:t>Понедельник</w:t>
            </w:r>
          </w:p>
        </w:tc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E639E" w:rsidRPr="00CE639E" w:rsidRDefault="00CE639E">
            <w:pPr>
              <w:pStyle w:val="a3"/>
              <w:spacing w:before="0" w:beforeAutospacing="0" w:after="0" w:afterAutospacing="0"/>
            </w:pPr>
            <w:r w:rsidRPr="00CE639E">
              <w:rPr>
                <w:i/>
                <w:iCs/>
              </w:rPr>
              <w:t>с </w:t>
            </w:r>
            <w:r w:rsidRPr="00CE639E">
              <w:rPr>
                <w:i/>
                <w:iCs/>
                <w:u w:val="single"/>
              </w:rPr>
              <w:t>8-00</w:t>
            </w:r>
            <w:r w:rsidRPr="00CE639E">
              <w:rPr>
                <w:i/>
                <w:iCs/>
              </w:rPr>
              <w:t> ч. до </w:t>
            </w:r>
            <w:r w:rsidRPr="00CE639E">
              <w:rPr>
                <w:i/>
                <w:iCs/>
                <w:u w:val="single"/>
              </w:rPr>
              <w:t>17-00</w:t>
            </w:r>
            <w:r w:rsidRPr="00CE639E">
              <w:rPr>
                <w:i/>
                <w:iCs/>
              </w:rPr>
              <w:t> ч.</w:t>
            </w:r>
          </w:p>
        </w:tc>
      </w:tr>
      <w:tr w:rsidR="00CE639E" w:rsidRPr="00CE639E" w:rsidTr="00CE639E"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E639E" w:rsidRPr="00CE639E" w:rsidRDefault="00CE639E">
            <w:pPr>
              <w:pStyle w:val="a3"/>
              <w:spacing w:before="0" w:beforeAutospacing="0" w:after="0" w:afterAutospacing="0"/>
            </w:pPr>
            <w:r w:rsidRPr="00CE639E">
              <w:rPr>
                <w:i/>
                <w:iCs/>
              </w:rPr>
              <w:t>Вторник</w:t>
            </w:r>
          </w:p>
        </w:tc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E639E" w:rsidRPr="00CE639E" w:rsidRDefault="00CE639E">
            <w:pPr>
              <w:pStyle w:val="a3"/>
              <w:spacing w:before="0" w:beforeAutospacing="0" w:after="0" w:afterAutospacing="0"/>
            </w:pPr>
            <w:r w:rsidRPr="00CE639E">
              <w:rPr>
                <w:i/>
                <w:iCs/>
              </w:rPr>
              <w:t>с </w:t>
            </w:r>
            <w:r w:rsidRPr="00CE639E">
              <w:rPr>
                <w:i/>
                <w:iCs/>
                <w:u w:val="single"/>
              </w:rPr>
              <w:t>8-00</w:t>
            </w:r>
            <w:r w:rsidRPr="00CE639E">
              <w:rPr>
                <w:i/>
                <w:iCs/>
              </w:rPr>
              <w:t> ч. до </w:t>
            </w:r>
            <w:r w:rsidRPr="00CE639E">
              <w:rPr>
                <w:i/>
                <w:iCs/>
                <w:u w:val="single"/>
              </w:rPr>
              <w:t>17-00</w:t>
            </w:r>
            <w:r w:rsidRPr="00CE639E">
              <w:rPr>
                <w:i/>
                <w:iCs/>
              </w:rPr>
              <w:t> ч.</w:t>
            </w:r>
          </w:p>
        </w:tc>
      </w:tr>
      <w:tr w:rsidR="00CE639E" w:rsidRPr="00CE639E" w:rsidTr="00CE639E"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E639E" w:rsidRPr="00CE639E" w:rsidRDefault="00CE639E">
            <w:pPr>
              <w:pStyle w:val="a3"/>
              <w:spacing w:before="0" w:beforeAutospacing="0" w:after="0" w:afterAutospacing="0"/>
            </w:pPr>
            <w:r w:rsidRPr="00CE639E">
              <w:rPr>
                <w:i/>
                <w:iCs/>
              </w:rPr>
              <w:t>Среда</w:t>
            </w:r>
          </w:p>
        </w:tc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E639E" w:rsidRPr="00CE639E" w:rsidRDefault="00CE639E">
            <w:pPr>
              <w:pStyle w:val="a3"/>
              <w:spacing w:before="0" w:beforeAutospacing="0" w:after="0" w:afterAutospacing="0"/>
            </w:pPr>
            <w:r w:rsidRPr="00CE639E">
              <w:rPr>
                <w:i/>
                <w:iCs/>
              </w:rPr>
              <w:t>с </w:t>
            </w:r>
            <w:r w:rsidRPr="00CE639E">
              <w:rPr>
                <w:i/>
                <w:iCs/>
                <w:u w:val="single"/>
              </w:rPr>
              <w:t>8-00</w:t>
            </w:r>
            <w:r w:rsidRPr="00CE639E">
              <w:rPr>
                <w:i/>
                <w:iCs/>
              </w:rPr>
              <w:t> ч. до </w:t>
            </w:r>
            <w:r w:rsidRPr="00CE639E">
              <w:rPr>
                <w:i/>
                <w:iCs/>
                <w:u w:val="single"/>
              </w:rPr>
              <w:t>17-00</w:t>
            </w:r>
            <w:r w:rsidRPr="00CE639E">
              <w:rPr>
                <w:i/>
                <w:iCs/>
              </w:rPr>
              <w:t> ч.</w:t>
            </w:r>
          </w:p>
        </w:tc>
      </w:tr>
      <w:tr w:rsidR="00CE639E" w:rsidRPr="00CE639E" w:rsidTr="00CE639E"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E639E" w:rsidRPr="00CE639E" w:rsidRDefault="00CE639E">
            <w:pPr>
              <w:pStyle w:val="a3"/>
              <w:spacing w:before="0" w:beforeAutospacing="0" w:after="0" w:afterAutospacing="0"/>
            </w:pPr>
            <w:r w:rsidRPr="00CE639E">
              <w:rPr>
                <w:i/>
                <w:iCs/>
              </w:rPr>
              <w:t>Четверг</w:t>
            </w:r>
          </w:p>
        </w:tc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E639E" w:rsidRPr="00CE639E" w:rsidRDefault="00CE639E">
            <w:pPr>
              <w:pStyle w:val="a3"/>
              <w:spacing w:before="0" w:beforeAutospacing="0" w:after="0" w:afterAutospacing="0"/>
            </w:pPr>
            <w:r w:rsidRPr="00CE639E">
              <w:rPr>
                <w:i/>
                <w:iCs/>
              </w:rPr>
              <w:t>с </w:t>
            </w:r>
            <w:r w:rsidRPr="00CE639E">
              <w:rPr>
                <w:i/>
                <w:iCs/>
                <w:u w:val="single"/>
              </w:rPr>
              <w:t>8-00</w:t>
            </w:r>
            <w:r w:rsidRPr="00CE639E">
              <w:rPr>
                <w:i/>
                <w:iCs/>
              </w:rPr>
              <w:t> ч. до </w:t>
            </w:r>
            <w:r w:rsidRPr="00CE639E">
              <w:rPr>
                <w:i/>
                <w:iCs/>
                <w:u w:val="single"/>
              </w:rPr>
              <w:t>17-00</w:t>
            </w:r>
            <w:r w:rsidRPr="00CE639E">
              <w:rPr>
                <w:i/>
                <w:iCs/>
              </w:rPr>
              <w:t> ч.</w:t>
            </w:r>
          </w:p>
        </w:tc>
      </w:tr>
      <w:tr w:rsidR="00CE639E" w:rsidRPr="00CE639E" w:rsidTr="00CE639E"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E639E" w:rsidRPr="00CE639E" w:rsidRDefault="00CE639E">
            <w:pPr>
              <w:pStyle w:val="a3"/>
              <w:spacing w:before="0" w:beforeAutospacing="0" w:after="0" w:afterAutospacing="0"/>
            </w:pPr>
            <w:r w:rsidRPr="00CE639E">
              <w:rPr>
                <w:i/>
                <w:iCs/>
              </w:rPr>
              <w:lastRenderedPageBreak/>
              <w:t>Пятница</w:t>
            </w:r>
          </w:p>
        </w:tc>
        <w:tc>
          <w:tcPr>
            <w:tcW w:w="5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E639E" w:rsidRPr="00CE639E" w:rsidRDefault="00CE639E">
            <w:pPr>
              <w:pStyle w:val="a3"/>
              <w:spacing w:before="0" w:beforeAutospacing="0" w:after="0" w:afterAutospacing="0"/>
            </w:pPr>
            <w:r w:rsidRPr="00CE639E">
              <w:rPr>
                <w:i/>
                <w:iCs/>
              </w:rPr>
              <w:t>с </w:t>
            </w:r>
            <w:r w:rsidRPr="00CE639E">
              <w:rPr>
                <w:i/>
                <w:iCs/>
                <w:u w:val="single"/>
              </w:rPr>
              <w:t>8-00</w:t>
            </w:r>
            <w:r w:rsidRPr="00CE639E">
              <w:rPr>
                <w:i/>
                <w:iCs/>
              </w:rPr>
              <w:t> ч. до </w:t>
            </w:r>
            <w:r w:rsidRPr="00CE639E">
              <w:rPr>
                <w:i/>
                <w:iCs/>
                <w:u w:val="single"/>
              </w:rPr>
              <w:t>17 -00</w:t>
            </w:r>
            <w:r w:rsidRPr="00CE639E">
              <w:rPr>
                <w:i/>
                <w:iCs/>
              </w:rPr>
              <w:t>ч.</w:t>
            </w:r>
          </w:p>
        </w:tc>
      </w:tr>
    </w:tbl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</w:pPr>
      <w:r w:rsidRPr="00CE639E">
        <w:rPr>
          <w:i/>
          <w:iCs/>
        </w:rPr>
        <w:t>Суббота – выходной день.                                                           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</w:pPr>
      <w:r w:rsidRPr="00CE639E">
        <w:rPr>
          <w:i/>
          <w:iCs/>
        </w:rPr>
        <w:t>Воскресенье – выходной день.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</w:pPr>
      <w:r w:rsidRPr="00CE639E">
        <w:rPr>
          <w:i/>
          <w:iCs/>
        </w:rPr>
        <w:t>Перерыв на обед сотрудников с </w:t>
      </w:r>
      <w:r w:rsidRPr="00CE639E">
        <w:rPr>
          <w:i/>
          <w:iCs/>
          <w:u w:val="single"/>
        </w:rPr>
        <w:t>13-00</w:t>
      </w:r>
      <w:r w:rsidRPr="00CE639E">
        <w:rPr>
          <w:i/>
          <w:iCs/>
        </w:rPr>
        <w:t> ч. до </w:t>
      </w:r>
      <w:r w:rsidRPr="00CE639E">
        <w:rPr>
          <w:i/>
          <w:iCs/>
          <w:u w:val="single"/>
        </w:rPr>
        <w:t>14-00</w:t>
      </w:r>
      <w:r w:rsidRPr="00CE639E">
        <w:rPr>
          <w:i/>
          <w:iCs/>
        </w:rPr>
        <w:t> ч.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</w:pPr>
      <w:r w:rsidRPr="00CE639E">
        <w:rPr>
          <w:i/>
          <w:iCs/>
        </w:rPr>
        <w:t>Прием получателей муниципальной услуги ведется </w:t>
      </w:r>
      <w:r w:rsidRPr="00CE639E">
        <w:rPr>
          <w:i/>
          <w:iCs/>
          <w:u w:val="single"/>
        </w:rPr>
        <w:t>без </w:t>
      </w:r>
      <w:r w:rsidRPr="00CE639E">
        <w:rPr>
          <w:i/>
          <w:iCs/>
        </w:rPr>
        <w:t>предварительной записи.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</w:pPr>
      <w:r w:rsidRPr="00CE639E">
        <w:rPr>
          <w:i/>
          <w:iCs/>
        </w:rPr>
        <w:t>Телефон для справок: </w:t>
      </w:r>
      <w:r w:rsidRPr="00CE639E">
        <w:rPr>
          <w:i/>
          <w:iCs/>
          <w:u w:val="single"/>
        </w:rPr>
        <w:t>(84551)-19-50</w:t>
      </w:r>
      <w:r w:rsidRPr="00CE639E">
        <w:rPr>
          <w:i/>
          <w:iCs/>
        </w:rPr>
        <w:t>, факс:</w:t>
      </w:r>
      <w:r w:rsidRPr="00CE639E">
        <w:rPr>
          <w:i/>
          <w:iCs/>
          <w:u w:val="single"/>
        </w:rPr>
        <w:t> (84551) 2-10-34</w:t>
      </w:r>
      <w:r w:rsidRPr="00CE639E">
        <w:rPr>
          <w:i/>
          <w:iCs/>
        </w:rPr>
        <w:t>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</w:pPr>
      <w:r w:rsidRPr="00CE639E">
        <w:rPr>
          <w:i/>
          <w:iCs/>
        </w:rPr>
        <w:t>Адрес электронной почты уполномоченного органа: </w:t>
      </w:r>
      <w:proofErr w:type="spellStart"/>
      <w:r w:rsidRPr="00CE639E">
        <w:rPr>
          <w:i/>
          <w:iCs/>
          <w:u w:val="single"/>
          <w:lang w:val="en-US"/>
        </w:rPr>
        <w:t>abbant</w:t>
      </w:r>
      <w:proofErr w:type="spellEnd"/>
      <w:r w:rsidRPr="00CE639E">
        <w:rPr>
          <w:i/>
          <w:iCs/>
          <w:u w:val="single"/>
        </w:rPr>
        <w:t>-45</w:t>
      </w:r>
      <w:hyperlink r:id="rId6" w:history="1">
        <w:r w:rsidRPr="00CE639E">
          <w:rPr>
            <w:rStyle w:val="a4"/>
            <w:i/>
            <w:iCs/>
            <w:color w:val="auto"/>
          </w:rPr>
          <w:t>@</w:t>
        </w:r>
        <w:proofErr w:type="spellStart"/>
        <w:r w:rsidRPr="00CE639E">
          <w:rPr>
            <w:rStyle w:val="a4"/>
            <w:i/>
            <w:iCs/>
            <w:color w:val="auto"/>
            <w:lang w:val="en-US"/>
          </w:rPr>
          <w:t>yandex</w:t>
        </w:r>
        <w:proofErr w:type="spellEnd"/>
        <w:r w:rsidRPr="00CE639E">
          <w:rPr>
            <w:rStyle w:val="a4"/>
            <w:i/>
            <w:iCs/>
            <w:color w:val="auto"/>
          </w:rPr>
          <w:t>.</w:t>
        </w:r>
        <w:proofErr w:type="spellStart"/>
        <w:r w:rsidRPr="00CE639E">
          <w:rPr>
            <w:rStyle w:val="a4"/>
            <w:i/>
            <w:iCs/>
            <w:color w:val="auto"/>
            <w:lang w:val="en-US"/>
          </w:rPr>
          <w:t>ru</w:t>
        </w:r>
        <w:proofErr w:type="spellEnd"/>
      </w:hyperlink>
      <w:r w:rsidRPr="00CE639E">
        <w:rPr>
          <w:i/>
          <w:iCs/>
        </w:rPr>
        <w:t>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</w:pPr>
      <w:r w:rsidRPr="00CE639E">
        <w:rPr>
          <w:b/>
          <w:bCs/>
        </w:rPr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</w:pPr>
      <w:r w:rsidRPr="00CE639E">
        <w:t>          Информация о предоставлении муниципальной услуги размещена на официальном сайте Правительства Саратовской области </w:t>
      </w:r>
      <w:hyperlink r:id="rId7" w:history="1">
        <w:r w:rsidRPr="00CE639E">
          <w:rPr>
            <w:rStyle w:val="a4"/>
            <w:color w:val="auto"/>
            <w:lang w:val="en-US"/>
          </w:rPr>
          <w:t>http</w:t>
        </w:r>
        <w:r w:rsidRPr="00CE639E">
          <w:rPr>
            <w:rStyle w:val="a4"/>
            <w:color w:val="auto"/>
          </w:rPr>
          <w:t>://</w:t>
        </w:r>
        <w:r w:rsidRPr="00CE639E">
          <w:rPr>
            <w:rStyle w:val="a4"/>
            <w:color w:val="auto"/>
            <w:lang w:val="en-US"/>
          </w:rPr>
          <w:t>www</w:t>
        </w:r>
        <w:r w:rsidRPr="00CE639E">
          <w:rPr>
            <w:rStyle w:val="a4"/>
            <w:color w:val="auto"/>
          </w:rPr>
          <w:t>.</w:t>
        </w:r>
        <w:r w:rsidRPr="00CE639E">
          <w:rPr>
            <w:rStyle w:val="a4"/>
            <w:color w:val="auto"/>
            <w:lang w:val="en-US"/>
          </w:rPr>
          <w:t>saratov</w:t>
        </w:r>
        <w:r w:rsidRPr="00CE639E">
          <w:rPr>
            <w:rStyle w:val="a4"/>
            <w:color w:val="auto"/>
          </w:rPr>
          <w:t>.</w:t>
        </w:r>
        <w:r w:rsidRPr="00CE639E">
          <w:rPr>
            <w:rStyle w:val="a4"/>
            <w:color w:val="auto"/>
            <w:lang w:val="en-US"/>
          </w:rPr>
          <w:t>gov</w:t>
        </w:r>
        <w:r w:rsidRPr="00CE639E">
          <w:rPr>
            <w:rStyle w:val="a4"/>
            <w:color w:val="auto"/>
          </w:rPr>
          <w:t>.</w:t>
        </w:r>
        <w:r w:rsidRPr="00CE639E">
          <w:rPr>
            <w:rStyle w:val="a4"/>
            <w:color w:val="auto"/>
            <w:lang w:val="en-US"/>
          </w:rPr>
          <w:t>ru</w:t>
        </w:r>
      </w:hyperlink>
      <w:r w:rsidRPr="00CE639E">
        <w:t>/, на порталах государственных и муниципальных услуг</w:t>
      </w:r>
      <w:hyperlink r:id="rId8" w:history="1">
        <w:r w:rsidRPr="00CE639E">
          <w:rPr>
            <w:rStyle w:val="a4"/>
            <w:color w:val="auto"/>
            <w:lang w:val="en-US"/>
          </w:rPr>
          <w:t>http</w:t>
        </w:r>
        <w:r w:rsidRPr="00CE639E">
          <w:rPr>
            <w:rStyle w:val="a4"/>
            <w:color w:val="auto"/>
          </w:rPr>
          <w:t>://</w:t>
        </w:r>
        <w:r w:rsidRPr="00CE639E">
          <w:rPr>
            <w:rStyle w:val="a4"/>
            <w:color w:val="auto"/>
            <w:lang w:val="en-US"/>
          </w:rPr>
          <w:t>www</w:t>
        </w:r>
        <w:r w:rsidRPr="00CE639E">
          <w:rPr>
            <w:rStyle w:val="a4"/>
            <w:color w:val="auto"/>
          </w:rPr>
          <w:t>.</w:t>
        </w:r>
        <w:r w:rsidRPr="00CE639E">
          <w:rPr>
            <w:rStyle w:val="a4"/>
            <w:color w:val="auto"/>
            <w:lang w:val="en-US"/>
          </w:rPr>
          <w:t>gosuslugi</w:t>
        </w:r>
        <w:r w:rsidRPr="00CE639E">
          <w:rPr>
            <w:rStyle w:val="a4"/>
            <w:color w:val="auto"/>
          </w:rPr>
          <w:t>.</w:t>
        </w:r>
        <w:r w:rsidRPr="00CE639E">
          <w:rPr>
            <w:rStyle w:val="a4"/>
            <w:color w:val="auto"/>
            <w:lang w:val="en-US"/>
          </w:rPr>
          <w:t>ru</w:t>
        </w:r>
        <w:r w:rsidRPr="00CE639E">
          <w:rPr>
            <w:rStyle w:val="a4"/>
            <w:color w:val="auto"/>
          </w:rPr>
          <w:t>/</w:t>
        </w:r>
      </w:hyperlink>
      <w:r w:rsidRPr="00CE639E">
        <w:t>,  </w:t>
      </w:r>
      <w:r w:rsidRPr="00CE639E">
        <w:rPr>
          <w:lang w:val="en-US"/>
        </w:rPr>
        <w:t>http</w:t>
      </w:r>
      <w:r w:rsidRPr="00CE639E">
        <w:t>://</w:t>
      </w:r>
      <w:r w:rsidRPr="00CE639E">
        <w:rPr>
          <w:lang w:val="en-US"/>
        </w:rPr>
        <w:t>www</w:t>
      </w:r>
      <w:r w:rsidRPr="00CE639E">
        <w:t>.64.</w:t>
      </w:r>
      <w:r w:rsidRPr="00CE639E">
        <w:rPr>
          <w:lang w:val="en-US"/>
        </w:rPr>
        <w:t>gosuslugi</w:t>
      </w:r>
      <w:r w:rsidRPr="00CE639E">
        <w:t>.</w:t>
      </w:r>
      <w:r w:rsidRPr="00CE639E">
        <w:rPr>
          <w:lang w:val="en-US"/>
        </w:rPr>
        <w:t>ru</w:t>
      </w:r>
      <w:r w:rsidRPr="00CE639E">
        <w:t>/, на сайте Администрации </w:t>
      </w:r>
      <w:hyperlink r:id="rId9" w:history="1">
        <w:r w:rsidRPr="00CE639E">
          <w:rPr>
            <w:rStyle w:val="a4"/>
            <w:color w:val="auto"/>
          </w:rPr>
          <w:t>http://www.lgory.sarmo.ru/</w:t>
        </w:r>
      </w:hyperlink>
      <w:r w:rsidRPr="00CE639E">
        <w:t>, на сайте МФЦ http://</w:t>
      </w:r>
      <w:r w:rsidRPr="00CE639E">
        <w:rPr>
          <w:u w:val="single"/>
          <w:lang w:val="en-US"/>
        </w:rPr>
        <w:t>www</w:t>
      </w:r>
      <w:r w:rsidRPr="00CE639E">
        <w:rPr>
          <w:u w:val="single"/>
        </w:rPr>
        <w:t>.</w:t>
      </w:r>
      <w:proofErr w:type="spellStart"/>
      <w:r w:rsidRPr="00CE639E">
        <w:rPr>
          <w:u w:val="single"/>
          <w:lang w:val="en-US"/>
        </w:rPr>
        <w:t>mfc</w:t>
      </w:r>
      <w:proofErr w:type="spellEnd"/>
      <w:r w:rsidRPr="00CE639E">
        <w:rPr>
          <w:u w:val="single"/>
        </w:rPr>
        <w:t>64.</w:t>
      </w:r>
      <w:proofErr w:type="spellStart"/>
      <w:r w:rsidRPr="00CE639E">
        <w:rPr>
          <w:u w:val="single"/>
          <w:lang w:val="en-US"/>
        </w:rPr>
        <w:t>ru</w:t>
      </w:r>
      <w:proofErr w:type="spellEnd"/>
      <w:r w:rsidRPr="00CE639E">
        <w:rPr>
          <w:u w:val="single"/>
        </w:rPr>
        <w:t>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Информация о местонахождении, графике работы и справочных телефонах уполномоченного органа, ответственного за предоставление муниципальной услуги, а также о порядке предоставления муниципальной услуги и перечне документов, необходимых для ее получения, размещается: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на информационных стендах МФЦ, Администрации в местах предоставления муниципальной услуги;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</w:pPr>
      <w:r w:rsidRPr="00CE639E">
        <w:t>на сайте МФЦ в информационно-телекоммуникационной сети «Интернет» http://</w:t>
      </w:r>
      <w:r w:rsidRPr="00CE639E">
        <w:rPr>
          <w:u w:val="single"/>
          <w:lang w:val="en-US"/>
        </w:rPr>
        <w:t>www</w:t>
      </w:r>
      <w:r w:rsidRPr="00CE639E">
        <w:rPr>
          <w:u w:val="single"/>
        </w:rPr>
        <w:t>.</w:t>
      </w:r>
      <w:proofErr w:type="spellStart"/>
      <w:r w:rsidRPr="00CE639E">
        <w:rPr>
          <w:u w:val="single"/>
          <w:lang w:val="en-US"/>
        </w:rPr>
        <w:t>mfc</w:t>
      </w:r>
      <w:proofErr w:type="spellEnd"/>
      <w:r w:rsidRPr="00CE639E">
        <w:rPr>
          <w:u w:val="single"/>
        </w:rPr>
        <w:t>64.</w:t>
      </w:r>
      <w:proofErr w:type="spellStart"/>
      <w:r w:rsidRPr="00CE639E">
        <w:rPr>
          <w:u w:val="single"/>
          <w:lang w:val="en-US"/>
        </w:rPr>
        <w:t>ru</w:t>
      </w:r>
      <w:proofErr w:type="spellEnd"/>
      <w:r w:rsidRPr="00CE639E">
        <w:rPr>
          <w:u w:val="single"/>
        </w:rPr>
        <w:t>;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</w:pPr>
      <w:r w:rsidRPr="00CE639E">
        <w:t>на сайте Администрации (</w:t>
      </w:r>
      <w:r w:rsidRPr="00CE639E">
        <w:rPr>
          <w:u w:val="single"/>
        </w:rPr>
        <w:t>http://www.lgory.sarmo.ru/</w:t>
      </w:r>
      <w:r w:rsidRPr="00CE639E">
        <w:t>) в информационно-телекоммуникационной сети «Интернет» (далее официальный сайт);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</w:pPr>
      <w:r w:rsidRPr="00CE639E">
        <w:t>в федеральной государственной информационной системе «Единый портал государственных и муниципальных услуг (функций)» (далее – Портал, </w:t>
      </w:r>
      <w:hyperlink r:id="rId10" w:history="1">
        <w:r w:rsidRPr="00CE639E">
          <w:rPr>
            <w:rStyle w:val="a4"/>
            <w:color w:val="auto"/>
          </w:rPr>
          <w:t>http://www.gosuslugi.ru</w:t>
        </w:r>
      </w:hyperlink>
      <w:r w:rsidRPr="00CE639E">
        <w:t>, </w:t>
      </w:r>
      <w:hyperlink r:id="rId11" w:history="1">
        <w:r w:rsidRPr="00CE639E">
          <w:rPr>
            <w:rStyle w:val="a4"/>
            <w:color w:val="auto"/>
          </w:rPr>
          <w:t>http://64.gosuslugi.ru/</w:t>
        </w:r>
      </w:hyperlink>
      <w:r w:rsidRPr="00CE639E">
        <w:t>);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в средствах массовой информации;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в информационно-справочных изданиях (брошюрах, буклетах, памятках).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1.4. Информация по вопросам предоставления муниципальной услуги, в том числе о ходе предоставления муниципальной услуги, может быть получена в порядке консультирования. Для получения информации по процедуре предоставления муниципальной услуги заинтересованными лицами используются следующие формы консультирования: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 индивидуальное консультирование лично;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 индивидуальное консультирование по телефону;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публичное письменное консультирование;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 публичное устное консультирование.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        1.5. Индивидуальное консультирование лично.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Время ожидания заинтересованного лица при индивидуальном устном консультировании не может превышать 15 минут.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При личном приеме гражданин предъявляет документ, удостоверяющий его личность.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Индивидуальное устное консультирование каждого заинтересованного лица должностным лицом уполномоченного органа (далее - должностное лицо) не может превышать 15 минут.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lastRenderedPageBreak/>
        <w:t>В случае</w:t>
      </w:r>
      <w:proofErr w:type="gramStart"/>
      <w:r w:rsidRPr="00CE639E">
        <w:t>,</w:t>
      </w:r>
      <w:proofErr w:type="gramEnd"/>
      <w:r w:rsidRPr="00CE639E"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гражданина,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1.6. Индивидуальное консультирование по телефону.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Ответ на телефонный звонок должен начинаться с информации о наименовании органа, в который позвонил гражданин, имени, и должности лица, осуществляющего индивидуальное консультирование по телефону.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Время разговора не должно превышать 15 минут.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В том случае, если должностное лицо, осуществляющее консультирование по телефону, не может ответить на вопрос по содержанию, связанному с предоставлением муниципальной услуги, оно обязано проинформировать заинтересованное лицо об организациях, либо структурных подразделениях, которые располагают необходимыми сведениями.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1.7. При личном обращении или обращении по телефону предоставляется следующая информация: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сведения о месте нахождения, контактные телефоны МФЦ, Администрации;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график работы МФЦ, Администрации;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сведения о месте нахождения, контактные телефоны других органов и организаций, обращение в которые необходимо для получения муниципальной услуги, с описанием конечного результата обращения в каждый из указанных органов (организаций) и последовательности их посещения;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наименования правовых актов, регулирующих предоставление муниципальной услуги;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перечень документов, которые необходимы для предоставления муниципальной услуги по административному регламенту;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по форме заполнения документов;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требования, предъявляемые к представляемым документам;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срок предоставления муниципальной услуги;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основания для отказа в предоставлении муниципальной услуги;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порядок обжалования действий (бездействия) и решений, осуществляемых (принятых) в ходе предоставления муниципальной услуги;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сведения о ходе предоставления муниципальной услуги по административному регламенту;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график приема специалистами;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другая информация, за исключением сведений, составляющих государственную или иную охраняемую действующим законодательством тайну.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1.8. Если при консультации на личном приеме или по телефону изложенные в обращении гражданина факты и обстоятельства являются очевидными и не требуют дополнительной проверки, специалист, с согласия гражданина, дает устный ответ. В остальных случаях дается письменный ответ по существу поставленных в обращении вопросов.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1.9. Публичное письменное консультирование.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lastRenderedPageBreak/>
        <w:t>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средствах массовой информации, включая публикацию на сайте МФЦ, Администрации.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1.10. Публичное устное консультирование.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Публичное устное консультирование осуществляется уполномоченным должностным лицом с привлечением средств массовой информации.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1.11. На информационных стендах МФЦ, Администрации размещается следующая информация: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исчерпывающая информация о порядке предоставления муниципальной услуги;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текст административного регламента с приложениями или выдержки из него;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месторасположение, график (режим) работы, номера телефонов, адрес официального сайта МФЦ, Администрации в информационно-телекоммуникационной сети «Интернет»;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формы документов для заполнения, образцы заполнения документов;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порядок обжалования решения, действий или бездействия должностных лиц, предоставляющих муниципальную услугу.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</w:pPr>
      <w:r w:rsidRPr="00CE639E">
        <w:t>1.12. На сайте МФЦ в информационно-телекоммуникационной сети «Интернет» http://</w:t>
      </w:r>
      <w:r w:rsidRPr="00CE639E">
        <w:rPr>
          <w:u w:val="single"/>
          <w:lang w:val="en-US"/>
        </w:rPr>
        <w:t>www</w:t>
      </w:r>
      <w:r w:rsidRPr="00CE639E">
        <w:rPr>
          <w:u w:val="single"/>
        </w:rPr>
        <w:t>.</w:t>
      </w:r>
      <w:proofErr w:type="spellStart"/>
      <w:r w:rsidRPr="00CE639E">
        <w:rPr>
          <w:u w:val="single"/>
          <w:lang w:val="en-US"/>
        </w:rPr>
        <w:t>mfc</w:t>
      </w:r>
      <w:proofErr w:type="spellEnd"/>
      <w:r w:rsidRPr="00CE639E">
        <w:rPr>
          <w:u w:val="single"/>
        </w:rPr>
        <w:t>64.</w:t>
      </w:r>
      <w:proofErr w:type="spellStart"/>
      <w:r w:rsidRPr="00CE639E">
        <w:rPr>
          <w:u w:val="single"/>
          <w:lang w:val="en-US"/>
        </w:rPr>
        <w:t>ru</w:t>
      </w:r>
      <w:proofErr w:type="spellEnd"/>
      <w:r w:rsidRPr="00CE639E">
        <w:t>, Администрации в информационно-телекоммуникационной сети «Интернет» (</w:t>
      </w:r>
      <w:hyperlink r:id="rId12" w:history="1">
        <w:r w:rsidRPr="00CE639E">
          <w:rPr>
            <w:rStyle w:val="a4"/>
            <w:color w:val="auto"/>
          </w:rPr>
          <w:t>http://www.lgory.sarmo.ru/</w:t>
        </w:r>
      </w:hyperlink>
      <w:r w:rsidRPr="00CE639E">
        <w:t>) размещаются следующие информационные материалы: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полное наименование и полные почтовые адреса Администрации, МФЦ, осуществляющего предоставление муниципальной услуги;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справочные телефоны, по которым можно получить консультацию по порядку предоставления муниципальной услуги;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адреса электронной почты Администрации, МФЦ;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информационные материалы (полная версия), содержащиеся на стендах в местах предоставления муниципальной услуги.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1.13. Все консультации, а также предоставленные в ходе консультаций документы и материалы, являются бесплатными.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  <w:jc w:val="center"/>
      </w:pPr>
      <w:r w:rsidRPr="00CE639E">
        <w:rPr>
          <w:b/>
          <w:bCs/>
          <w:lang w:val="en-US"/>
        </w:rPr>
        <w:t>II</w:t>
      </w:r>
      <w:r w:rsidRPr="00CE639E">
        <w:rPr>
          <w:b/>
          <w:bCs/>
        </w:rPr>
        <w:t>. СТАНДАРТ ПРЕДОСТАВЛЕНИЯ МУНИЦИПАЛЬНОЙ УСЛУГИ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  <w:jc w:val="center"/>
      </w:pPr>
      <w:r w:rsidRPr="00CE639E">
        <w:rPr>
          <w:b/>
          <w:bCs/>
        </w:rPr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  <w:jc w:val="center"/>
      </w:pPr>
      <w:r w:rsidRPr="00CE639E">
        <w:rPr>
          <w:b/>
          <w:bCs/>
        </w:rPr>
        <w:t>Наименование муниципальной услуги, наименование органов исполнительной власти, обращение в которые необходимо для предоставления муниципальной услуги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  <w:jc w:val="center"/>
      </w:pPr>
      <w:r w:rsidRPr="00CE639E">
        <w:rPr>
          <w:b/>
          <w:bCs/>
          <w:i/>
          <w:iCs/>
        </w:rPr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2.1. Выдача справок о зарегистрированных лицах в жилом помещении жителям частных жилых домов и муниципального жилищного фонда (далее - муниципальная услуга).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2.2 Муниципальная услуга по выдаче справок о зарегистрированных лицах в жилом помещении жителям частных домов предоставляется в МФЦ. Муниципальная услуга по выдаче о зарегистрированных лицах в жилом помещении жителям частных домов муниципального жилищного фонда предоставляется Администрацией.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</w:pPr>
      <w:r w:rsidRPr="00CE639E">
        <w:rPr>
          <w:i/>
          <w:iCs/>
        </w:rPr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  <w:jc w:val="center"/>
      </w:pPr>
      <w:r w:rsidRPr="00CE639E">
        <w:rPr>
          <w:i/>
          <w:iCs/>
        </w:rPr>
        <w:lastRenderedPageBreak/>
        <w:t>Результат предоставления муниципальной услуги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  <w:jc w:val="center"/>
      </w:pPr>
      <w:r w:rsidRPr="00CE639E"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2.3. Результатом предоставления муниципальной услуги является выдача справки о зарегистрированных лицах в жилом помещении жителям частных жилых домов и муниципального жилищного фонда.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</w:pPr>
      <w:r w:rsidRPr="00CE639E">
        <w:rPr>
          <w:b/>
          <w:bCs/>
          <w:i/>
          <w:iCs/>
        </w:rPr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  <w:jc w:val="center"/>
      </w:pPr>
      <w:r w:rsidRPr="00CE639E">
        <w:rPr>
          <w:b/>
          <w:bCs/>
          <w:i/>
          <w:iCs/>
        </w:rPr>
        <w:t>Сроки предоставления муниципальной услуги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  <w:jc w:val="center"/>
      </w:pPr>
      <w:r w:rsidRPr="00CE639E">
        <w:rPr>
          <w:b/>
          <w:bCs/>
          <w:i/>
          <w:iCs/>
        </w:rPr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</w:pPr>
      <w:r w:rsidRPr="00CE639E">
        <w:t>2.4.</w:t>
      </w:r>
      <w:r w:rsidRPr="00CE639E">
        <w:rPr>
          <w:b/>
          <w:bCs/>
        </w:rPr>
        <w:t> </w:t>
      </w:r>
      <w:r w:rsidRPr="00CE639E">
        <w:t>Срок предоставления услуги не должен превышать 15 минут. Максимальное время ожидания в очереди не должно превышать 15 минут.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  <w:jc w:val="center"/>
      </w:pPr>
      <w:r w:rsidRPr="00CE639E">
        <w:rPr>
          <w:b/>
          <w:bCs/>
          <w:i/>
          <w:iCs/>
        </w:rPr>
        <w:t>Перечень нормативных правовых актов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  <w:jc w:val="center"/>
      </w:pPr>
      <w:r w:rsidRPr="00CE639E">
        <w:rPr>
          <w:b/>
          <w:bCs/>
          <w:i/>
          <w:iCs/>
        </w:rPr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 xml:space="preserve">2.5. Предоставление муниципальной услуги осуществляется в соответствии </w:t>
      </w:r>
      <w:proofErr w:type="gramStart"/>
      <w:r w:rsidRPr="00CE639E">
        <w:t>с</w:t>
      </w:r>
      <w:proofErr w:type="gramEnd"/>
      <w:r w:rsidRPr="00CE639E">
        <w:t>: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- Конституцией Российской Федерации («Российская газета», № 237, 25декабря 1993 года);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- Федеральным законом от 27.07.2010г. №210-ФЗ «Об организации предоставления государственных и муниципальных услуг»;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CE639E">
        <w:t>- Федеральным </w:t>
      </w:r>
      <w:hyperlink r:id="rId13" w:history="1">
        <w:r w:rsidRPr="00CE639E">
          <w:rPr>
            <w:rStyle w:val="a4"/>
            <w:color w:val="auto"/>
          </w:rPr>
          <w:t>законом</w:t>
        </w:r>
      </w:hyperlink>
      <w:r w:rsidRPr="00CE639E">
        <w:t> от 2 мая 2006 г. N 59-ФЗ "О порядке рассмотрения обращений граждан Российской Федерации" (опубликован в "Российской газете" N 95 от 5 мая 2006 г., в "Парламентской газете" N 70-71 от 11 мая 2006 г., в Собрании законодательства Российской Федерации N 19 от 8 мая 2006 г. ст. 2060);</w:t>
      </w:r>
      <w:proofErr w:type="gramEnd"/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- Федеральным законом от 06.10.2003г. №131-ФЗ «Об общих принципах организации местного самоуправления в Российской Федерации».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</w:pPr>
      <w:r w:rsidRPr="00CE639E">
        <w:rPr>
          <w:b/>
          <w:bCs/>
          <w:i/>
          <w:iCs/>
        </w:rPr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  <w:jc w:val="center"/>
      </w:pPr>
      <w:r w:rsidRPr="00CE639E">
        <w:rPr>
          <w:b/>
          <w:bCs/>
          <w:i/>
          <w:iCs/>
        </w:rPr>
        <w:t>Исчерпывающий перечень документов,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  <w:jc w:val="center"/>
      </w:pPr>
      <w:proofErr w:type="gramStart"/>
      <w:r w:rsidRPr="00CE639E">
        <w:rPr>
          <w:b/>
          <w:bCs/>
          <w:i/>
          <w:iCs/>
        </w:rPr>
        <w:t>необходимых</w:t>
      </w:r>
      <w:proofErr w:type="gramEnd"/>
      <w:r w:rsidRPr="00CE639E">
        <w:rPr>
          <w:b/>
          <w:bCs/>
          <w:i/>
          <w:iCs/>
        </w:rPr>
        <w:t xml:space="preserve"> в соответствии с нормативными правовыми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  <w:jc w:val="center"/>
      </w:pPr>
      <w:r w:rsidRPr="00CE639E">
        <w:rPr>
          <w:b/>
          <w:bCs/>
          <w:i/>
          <w:iCs/>
        </w:rPr>
        <w:t>актами для предоставления муниципальной услуги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  <w:jc w:val="center"/>
      </w:pPr>
      <w:r w:rsidRPr="00CE639E">
        <w:rPr>
          <w:b/>
          <w:bCs/>
          <w:i/>
          <w:iCs/>
        </w:rPr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</w:pPr>
      <w:r w:rsidRPr="00CE639E">
        <w:t>2.6.Исчерпывающий</w:t>
      </w:r>
      <w:r w:rsidRPr="00CE639E">
        <w:rPr>
          <w:b/>
          <w:bCs/>
          <w:i/>
          <w:iCs/>
        </w:rPr>
        <w:t> </w:t>
      </w:r>
      <w:r w:rsidRPr="00CE639E">
        <w:t>перечень документов, необходимых для получения муниципальной услуги можно получить у специалиста МФЦ, отдела Администрации лично, по телефону, на официальном сайте МФЦ, Администрации в сети Интернет, на региональном портале.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2.7. Для предоставления муниципальной услуги заявителем представляются следующие документы: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- заявление (в произвольной форме);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- паспорт заявителя (в оригинале);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- домовая книга с данными о регистрации граждан (в оригинале) или договор социального найма, найма, поднайма жилого помещения (в оригинале) при его наличии;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Заявитель вправе представить правоустанавливающие документы на жилое помещение, в случае их непредставления, справка оформляется без указания лиц, сохранивших право пользования жилым помещением  с указанием права.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</w:pPr>
      <w:r w:rsidRPr="00CE639E">
        <w:t>- надлежащим образом оформленная доверенность (в случае обращения за получением справки представителя заявителя).</w:t>
      </w:r>
      <w:bookmarkStart w:id="1" w:name="_GoBack"/>
      <w:bookmarkEnd w:id="1"/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  <w:jc w:val="center"/>
      </w:pPr>
      <w:r w:rsidRPr="00CE639E">
        <w:rPr>
          <w:b/>
          <w:bCs/>
          <w:i/>
          <w:iCs/>
        </w:rPr>
        <w:lastRenderedPageBreak/>
        <w:t>Исчерпывающий перечень оснований для приостановления или отказа в предоставлении муниципальной услуги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2.8. В приеме документов отказывается, если: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</w:pPr>
      <w:r w:rsidRPr="00CE639E">
        <w:t>а)</w:t>
      </w:r>
      <w:r w:rsidRPr="00CE639E">
        <w:rPr>
          <w:b/>
          <w:bCs/>
        </w:rPr>
        <w:t> </w:t>
      </w:r>
      <w:r w:rsidRPr="00CE639E">
        <w:t>в документах, представленных заявителем, имеются подчистки, приписки, зачеркнутые слова и иные исправления, а также серьезные повреждения, наличие которых не позволяет однозначно истолковать их содержание.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б) статус заявителя не соответствует требованиям пункта 1.2. административного регламента.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Оснований для приостановления предоставления муниципальной услуги не предусмотрено.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  <w:jc w:val="center"/>
      </w:pPr>
      <w:r w:rsidRPr="00CE639E">
        <w:rPr>
          <w:b/>
          <w:bCs/>
          <w:i/>
          <w:iCs/>
        </w:rPr>
        <w:t>Исчерпывающий перечень оснований для приостановления или отказа в предоставлении муниципальной услуги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</w:pPr>
      <w:r w:rsidRPr="00CE639E">
        <w:t>2.9. Исключен.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</w:pPr>
      <w:r w:rsidRPr="00CE639E">
        <w:rPr>
          <w:i/>
          <w:iCs/>
        </w:rPr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  <w:jc w:val="center"/>
      </w:pPr>
      <w:r w:rsidRPr="00CE639E">
        <w:rPr>
          <w:i/>
          <w:iCs/>
        </w:rPr>
        <w:t>Требования к помещениям, в которых предоставляется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  <w:jc w:val="center"/>
      </w:pPr>
      <w:r w:rsidRPr="00CE639E">
        <w:rPr>
          <w:i/>
          <w:iCs/>
        </w:rPr>
        <w:t>муниципальная услуга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  <w:jc w:val="center"/>
      </w:pPr>
      <w:r w:rsidRPr="00CE639E">
        <w:rPr>
          <w:b/>
          <w:bCs/>
          <w:i/>
          <w:iCs/>
        </w:rPr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2.10. Помещения должны соответствовать Санитарно-эпидемиологическим правилам и нормативам.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          Помещения МФЦ, Отдела оснащаются: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средствами пожаротушения;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средствами оказания первой медицинской помощи;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туалетными комнатами для посетителей.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Входы в туалетные комнаты оснащаются условными обозначениями и, при необходимости, разъясняющими надписями.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  <w:jc w:val="center"/>
      </w:pPr>
      <w:r w:rsidRPr="00CE639E">
        <w:rPr>
          <w:b/>
          <w:bCs/>
          <w:i/>
          <w:iCs/>
        </w:rPr>
        <w:t>Требования к местам ожидания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  <w:jc w:val="center"/>
      </w:pPr>
      <w:r w:rsidRPr="00CE639E">
        <w:rPr>
          <w:b/>
          <w:bCs/>
          <w:i/>
          <w:iCs/>
        </w:rPr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2.11. Места ожидания приема у специалиста МФЦ, Отдела оборудуются сидячими местами, количество которых определяется исходя из фактической нагрузки и возможностей для их размещения в помещении, но не может составлять менее 2 мест.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Места ожидания оборудуются столами и стульями для заполнения документов.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  <w:jc w:val="center"/>
      </w:pPr>
      <w:r w:rsidRPr="00CE639E">
        <w:rPr>
          <w:b/>
          <w:bCs/>
          <w:i/>
          <w:iCs/>
        </w:rPr>
        <w:t>Требования к местам информирования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  <w:jc w:val="center"/>
      </w:pPr>
      <w:r w:rsidRPr="00CE639E">
        <w:rPr>
          <w:b/>
          <w:bCs/>
          <w:i/>
          <w:iCs/>
        </w:rPr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2.12. Места, предназначенные для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снабжаются карманами с информационными листками и памятками, которые граждане могут взять с собой.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 xml:space="preserve">2.13. Информационные стенды располагаются на уровне, доступном для чтения. Шрифт информации, которая размещается на стенде, должен быть не менее «14 </w:t>
      </w:r>
      <w:proofErr w:type="spellStart"/>
      <w:proofErr w:type="gramStart"/>
      <w:r w:rsidRPr="00CE639E">
        <w:t>пт</w:t>
      </w:r>
      <w:proofErr w:type="spellEnd"/>
      <w:proofErr w:type="gramEnd"/>
      <w:r w:rsidRPr="00CE639E">
        <w:t>».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2.14. В дополнение к информационным стендам допускается организация мест распространения буклетов с вложенной информацией.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lastRenderedPageBreak/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  <w:jc w:val="center"/>
      </w:pPr>
      <w:r w:rsidRPr="00CE639E">
        <w:rPr>
          <w:b/>
          <w:bCs/>
          <w:i/>
          <w:iCs/>
        </w:rPr>
        <w:t>Показатели доступности и качества муниципальной услуги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</w:pPr>
      <w:r w:rsidRPr="00CE639E">
        <w:rPr>
          <w:b/>
          <w:bCs/>
          <w:i/>
          <w:iCs/>
        </w:rPr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2.15. Показателями оценки доступности муниципальной услуги являются: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1) транспортная доступность к местам предоставления муниципальной услуги;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2)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</w:pPr>
      <w:r w:rsidRPr="00CE639E">
        <w:t>4) размещение информации о порядке предоставления муниципальной услуги в информационно-телекоммуникационной сети Интернет, в том числе на едином портале государственных и муниципальных услуг, на официальном сайте Администрации в информационно-телекоммуникационной сети Интернет </w:t>
      </w:r>
      <w:hyperlink r:id="rId14" w:history="1">
        <w:r w:rsidRPr="00CE639E">
          <w:rPr>
            <w:rStyle w:val="a4"/>
            <w:color w:val="auto"/>
          </w:rPr>
          <w:t>http://www.lgory.sarmo.ru/</w:t>
        </w:r>
      </w:hyperlink>
      <w:r w:rsidRPr="00CE639E">
        <w:t>, на официальном сайте МФЦ в информационно-телекоммуникационной сети Интернет http://</w:t>
      </w:r>
      <w:r w:rsidRPr="00CE639E">
        <w:rPr>
          <w:u w:val="single"/>
          <w:lang w:val="en-US"/>
        </w:rPr>
        <w:t>www</w:t>
      </w:r>
      <w:r w:rsidRPr="00CE639E">
        <w:rPr>
          <w:u w:val="single"/>
        </w:rPr>
        <w:t>.</w:t>
      </w:r>
      <w:proofErr w:type="spellStart"/>
      <w:r w:rsidRPr="00CE639E">
        <w:rPr>
          <w:u w:val="single"/>
          <w:lang w:val="en-US"/>
        </w:rPr>
        <w:t>mfc</w:t>
      </w:r>
      <w:proofErr w:type="spellEnd"/>
      <w:r w:rsidRPr="00CE639E">
        <w:rPr>
          <w:u w:val="single"/>
        </w:rPr>
        <w:t>64.</w:t>
      </w:r>
      <w:proofErr w:type="spellStart"/>
      <w:r w:rsidRPr="00CE639E">
        <w:rPr>
          <w:u w:val="single"/>
          <w:lang w:val="en-US"/>
        </w:rPr>
        <w:t>ru</w:t>
      </w:r>
      <w:proofErr w:type="spellEnd"/>
      <w:r w:rsidRPr="00CE639E">
        <w:rPr>
          <w:u w:val="single"/>
        </w:rPr>
        <w:t>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2.16. Показателями оценки качества предоставления муниципальной услуги являются: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1) соблюдение срока предоставления муниципальной услуги;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2) соблюдение сроков ожидания в очереди при предоставлении муниципальной услуги;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3) отсутствие поданных в установленном порядке жалоб на решения или действия (бездействия), принятые или осуществленные при предоставлении муниципальной услуги;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4) количество взаимодействий заявителя со специалистами при предоставлении муниципальной услуги и их продолжительность;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5)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</w:pPr>
      <w:r w:rsidRPr="00CE639E">
        <w:rPr>
          <w:b/>
          <w:bCs/>
        </w:rPr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  <w:jc w:val="center"/>
      </w:pPr>
      <w:r w:rsidRPr="00CE639E">
        <w:rPr>
          <w:rStyle w:val="a5"/>
        </w:rPr>
        <w:t>II</w:t>
      </w:r>
      <w:r w:rsidRPr="00CE639E">
        <w:rPr>
          <w:rStyle w:val="a5"/>
          <w:lang w:val="en-US"/>
        </w:rPr>
        <w:t>I</w:t>
      </w:r>
      <w:r w:rsidRPr="00CE639E">
        <w:rPr>
          <w:rStyle w:val="a5"/>
        </w:rPr>
        <w:t>. СОСТАВ, ПОСЛЕДОВАТЕЛЬНОСТЬ И СРОКИ ВЫПОЛНЕНИЯ АДМИНИСТРАТИВНЫХ ПРОЦЕДУР (ДЕЙСТВИЙ), ТРЕБОВАНИЯ К ПОРЯДКУ ИХ ВЫПОЛНЕНИЯ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</w:pPr>
      <w:r w:rsidRPr="00CE639E">
        <w:rPr>
          <w:rStyle w:val="a5"/>
        </w:rPr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  <w:jc w:val="center"/>
      </w:pPr>
      <w:r w:rsidRPr="00CE639E">
        <w:rPr>
          <w:b/>
          <w:bCs/>
        </w:rPr>
        <w:t>Исчерпывающий перечень административных процедур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</w:pPr>
      <w:r w:rsidRPr="00CE639E">
        <w:rPr>
          <w:i/>
          <w:iCs/>
        </w:rPr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3.1. Предоставление муниципальной услуги включает в себя следующие административные процедуры: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- прием и рассмотрение документов;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- оформление справки;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- выдача справки.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</w:pPr>
      <w:r w:rsidRPr="00CE639E">
        <w:rPr>
          <w:b/>
          <w:bCs/>
          <w:i/>
          <w:iCs/>
        </w:rPr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  <w:jc w:val="center"/>
      </w:pPr>
      <w:r w:rsidRPr="00CE639E">
        <w:rPr>
          <w:b/>
          <w:bCs/>
          <w:i/>
          <w:iCs/>
        </w:rPr>
        <w:t>Прием и регистрация документов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</w:pPr>
      <w:r w:rsidRPr="00CE639E">
        <w:rPr>
          <w:b/>
          <w:bCs/>
          <w:i/>
          <w:iCs/>
        </w:rPr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3.2. Основанием для начала исполнения административной процедуры по приему и рассмотрению документов является личное обращение заявителя или его представителя в МФЦ, Отдел с документами, предусмотренными пунктом 2.7. административного регламента.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</w:pPr>
      <w:r w:rsidRPr="00CE639E">
        <w:lastRenderedPageBreak/>
        <w:t>Специалист МФЦ, Отдела определяет соответствие лица, обратившегося за предоставлением муниципальной услуги, статусу заявителя, предусмотренному </w:t>
      </w:r>
      <w:hyperlink r:id="rId15" w:history="1">
        <w:r w:rsidRPr="00CE639E">
          <w:rPr>
            <w:rStyle w:val="a4"/>
            <w:color w:val="auto"/>
          </w:rPr>
          <w:t>пунктом 1.2</w:t>
        </w:r>
      </w:hyperlink>
      <w:r w:rsidRPr="00CE639E">
        <w:t>. административного регламента.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В случае наличия оснований для отказа в приеме документов и в предоставлении муниципальной услуги, заявитель информируется об этом в устной форме с пояснениями о причинах такого отказа.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</w:pPr>
      <w:r w:rsidRPr="00CE639E">
        <w:t>В случае обращения лица, соответствующего статусу заявителя, представления документов, предусмотренных </w:t>
      </w:r>
      <w:hyperlink r:id="rId16" w:history="1">
        <w:r w:rsidRPr="00CE639E">
          <w:rPr>
            <w:rStyle w:val="a4"/>
            <w:color w:val="auto"/>
          </w:rPr>
          <w:t>пунктом 2.7</w:t>
        </w:r>
      </w:hyperlink>
      <w:r w:rsidRPr="00CE639E">
        <w:t>. административного регламента в полном объеме и соответствующих требованиям, установленным </w:t>
      </w:r>
      <w:hyperlink r:id="rId17" w:history="1">
        <w:r w:rsidRPr="00CE639E">
          <w:rPr>
            <w:rStyle w:val="a4"/>
            <w:color w:val="auto"/>
          </w:rPr>
          <w:t>пунктом 2.</w:t>
        </w:r>
      </w:hyperlink>
      <w:r w:rsidRPr="00CE639E">
        <w:t>8. административного регламента, специалист отдела приступает к оформлению справки.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Максимальный срок исполнения данной административной процедуры составляет 5 минут.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</w:pPr>
      <w:r w:rsidRPr="00CE639E">
        <w:rPr>
          <w:b/>
          <w:bCs/>
          <w:i/>
          <w:iCs/>
        </w:rPr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  <w:jc w:val="center"/>
      </w:pPr>
      <w:r w:rsidRPr="00CE639E">
        <w:rPr>
          <w:b/>
          <w:bCs/>
          <w:i/>
          <w:iCs/>
        </w:rPr>
        <w:t>Оформление справки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  <w:jc w:val="center"/>
      </w:pPr>
      <w:r w:rsidRPr="00CE639E">
        <w:rPr>
          <w:b/>
          <w:bCs/>
          <w:i/>
          <w:iCs/>
        </w:rPr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3.3. Основанием для начала исполнения административной процедуры по оформлению справки является результат рассмотрения документов и их соответствие требованиям, предъявляемым к данным документам.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</w:pPr>
      <w:r w:rsidRPr="00CE639E">
        <w:t>По результатам рассмотрения документов специалист МФЦ, Отдела оформляет </w:t>
      </w:r>
      <w:hyperlink r:id="rId18" w:history="1">
        <w:r w:rsidRPr="00CE639E">
          <w:rPr>
            <w:rStyle w:val="a4"/>
            <w:color w:val="auto"/>
          </w:rPr>
          <w:t>справку</w:t>
        </w:r>
      </w:hyperlink>
      <w:r w:rsidRPr="00CE639E">
        <w:t> по форме, утвержденной приложениями </w:t>
      </w:r>
      <w:r w:rsidRPr="00CE639E">
        <w:rPr>
          <w:lang w:val="en-US"/>
        </w:rPr>
        <w:t>N </w:t>
      </w:r>
      <w:r w:rsidRPr="00CE639E">
        <w:t>1-2к настоящему регламенту (в зависимости от содержания запроса заявителя).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Максимальный срок исполнения данной административной процедуры составляет 5 минут.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  <w:jc w:val="center"/>
      </w:pPr>
      <w:r w:rsidRPr="00CE639E">
        <w:rPr>
          <w:b/>
          <w:bCs/>
          <w:i/>
          <w:iCs/>
        </w:rPr>
        <w:t>Выдача справки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  <w:jc w:val="center"/>
      </w:pPr>
      <w:r w:rsidRPr="00CE639E">
        <w:rPr>
          <w:b/>
          <w:bCs/>
          <w:i/>
          <w:iCs/>
        </w:rPr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  3.4. Основанием для начала исполнения административной процедуры по выдаче справки является ее подписание уполномоченным специалистом МФЦ, Отдела. Справка, выдаваемая в МФЦ, подписывается уполномоченным специалистом МФЦ и заверяется печатью МФЦ. Справка, выдаваемая в Отделе, подписывается начальником Отдела, заверяется печатью Администрации и регистрируется в журнале "Регистрация выданных справок" с присвоением регистрационного номера, даты выдачи, указанием фамилии заявителя и адреса, по которому расположено жилое помещение муниципального жилищного фонда, и выдается заявителю (его представителю).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Максимальный срок исполнения данной административной процедуры составляет 5 минут.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</w:pPr>
      <w:r w:rsidRPr="00CE639E">
        <w:rPr>
          <w:b/>
          <w:bCs/>
        </w:rPr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  <w:jc w:val="center"/>
      </w:pPr>
      <w:r w:rsidRPr="00CE639E">
        <w:rPr>
          <w:rStyle w:val="a5"/>
        </w:rPr>
        <w:t xml:space="preserve">IV. ПОРЯДОК И ФОРМЫ </w:t>
      </w:r>
      <w:proofErr w:type="gramStart"/>
      <w:r w:rsidRPr="00CE639E">
        <w:rPr>
          <w:rStyle w:val="a5"/>
        </w:rPr>
        <w:t>КОНТРОЛЯ ЗА</w:t>
      </w:r>
      <w:proofErr w:type="gramEnd"/>
      <w:r w:rsidRPr="00CE639E">
        <w:rPr>
          <w:rStyle w:val="a5"/>
        </w:rPr>
        <w:t xml:space="preserve"> ПРЕДОСТАВЛЕНИЕМ МУНИЦИПАЛЬНОЙ УСЛУГИ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  <w:jc w:val="center"/>
      </w:pPr>
      <w:r w:rsidRPr="00CE639E">
        <w:rPr>
          <w:rStyle w:val="a5"/>
        </w:rPr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 xml:space="preserve">4.1. Текущий </w:t>
      </w:r>
      <w:proofErr w:type="gramStart"/>
      <w:r w:rsidRPr="00CE639E">
        <w:t>контроль за</w:t>
      </w:r>
      <w:proofErr w:type="gramEnd"/>
      <w:r w:rsidRPr="00CE639E">
        <w:t xml:space="preserve"> соблюдением последовательности действий, определенных административными процедурами, за предоставлением муниципальной услуги и принятием решений специалистами в МФЦ, осуществляется руководителем МФЦ.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 xml:space="preserve">4.2. Текущий </w:t>
      </w:r>
      <w:proofErr w:type="gramStart"/>
      <w:r w:rsidRPr="00CE639E">
        <w:t>контроль за</w:t>
      </w:r>
      <w:proofErr w:type="gramEnd"/>
      <w:r w:rsidRPr="00CE639E">
        <w:t xml:space="preserve"> соблюдением и исполнением муниципальными служащими последовательности действий, определенных административными процедурами по предоставлению муниципальной услуги, осуществляется главой администрации района.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 xml:space="preserve">Текущий контроль осуществляется путем проведения указанным должностным лицом проверок соблюдения и исполнения муниципальными служащими положений </w:t>
      </w:r>
      <w:r w:rsidRPr="00CE639E">
        <w:lastRenderedPageBreak/>
        <w:t>административного регламента, нормативных правовых актов Российской Федерации и муниципальных правовых актов.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Полнота и качество предоставления муниципальной услуги определяются по результатам проверки.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Проверки могут быть плановыми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Проверка также может проводиться по конкретному обращению заявителя.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4.2. По результатам осуществления текущего контроля, при наличии оснований, предусмотренных действующим законодательством, осуществляется привлечение виновных лиц к ответственности.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</w:pPr>
      <w:r w:rsidRPr="00CE639E">
        <w:rPr>
          <w:b/>
          <w:bCs/>
        </w:rPr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  <w:jc w:val="center"/>
      </w:pPr>
      <w:r w:rsidRPr="00CE639E">
        <w:rPr>
          <w:rStyle w:val="a5"/>
        </w:rPr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  <w:jc w:val="center"/>
      </w:pPr>
      <w:r w:rsidRPr="00CE639E">
        <w:rPr>
          <w:rStyle w:val="a5"/>
        </w:rPr>
        <w:t>V. </w:t>
      </w:r>
      <w:r w:rsidRPr="00CE639E">
        <w:rPr>
          <w:b/>
          <w:bCs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</w:pPr>
      <w:r w:rsidRPr="00CE639E">
        <w:rPr>
          <w:b/>
          <w:bCs/>
        </w:rPr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  <w:jc w:val="center"/>
      </w:pPr>
      <w:r w:rsidRPr="00CE639E">
        <w:rPr>
          <w:b/>
          <w:bCs/>
        </w:rPr>
        <w:t xml:space="preserve">Информация для заявителей об их праве на </w:t>
      </w:r>
      <w:proofErr w:type="gramStart"/>
      <w:r w:rsidRPr="00CE639E">
        <w:rPr>
          <w:b/>
          <w:bCs/>
        </w:rPr>
        <w:t>досудебное</w:t>
      </w:r>
      <w:proofErr w:type="gramEnd"/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  <w:jc w:val="center"/>
      </w:pPr>
      <w:r w:rsidRPr="00CE639E">
        <w:rPr>
          <w:b/>
          <w:bCs/>
        </w:rPr>
        <w:t>(внесудебное) обжалование действий (бездействия) и решений,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  <w:jc w:val="center"/>
      </w:pPr>
      <w:proofErr w:type="gramStart"/>
      <w:r w:rsidRPr="00CE639E">
        <w:rPr>
          <w:b/>
          <w:bCs/>
        </w:rPr>
        <w:t>принятых</w:t>
      </w:r>
      <w:proofErr w:type="gramEnd"/>
      <w:r w:rsidRPr="00CE639E">
        <w:rPr>
          <w:b/>
          <w:bCs/>
        </w:rPr>
        <w:t xml:space="preserve"> (осуществляемых) в ходе предоставления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  <w:jc w:val="center"/>
      </w:pPr>
      <w:r w:rsidRPr="00CE639E">
        <w:rPr>
          <w:b/>
          <w:bCs/>
        </w:rPr>
        <w:t>муниципальной услуги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5.1. В случае нарушения прав заявителей они вправе обжаловать решения, действия (бездействие) уполномоченного органа, его специалистов во внесудебном или судебном порядке.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5.2. Решения, действия (бездействие) уполномоченного органа, его специалистов, участвующих в предоставлении муниципальной услуги, могут быть обжалованы заявителем в досудебном (внесудебном) порядке.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  <w:jc w:val="center"/>
      </w:pPr>
      <w:r w:rsidRPr="00CE639E">
        <w:rPr>
          <w:b/>
          <w:bCs/>
        </w:rPr>
        <w:t>Предмет досудебного (внесудебного) обжалования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  <w:jc w:val="center"/>
      </w:pPr>
      <w:r w:rsidRPr="00CE639E"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5.3. Заявитель может обратиться с жалобой, в том числе в следующих случаях: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а) нарушение срока предоставления муниципальной услуги;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б)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в)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г) отказ в предоставлении муниципальной услуги, если основания отказа не предусмотрены законодательством Российской Федерации, нормативными правовыми актами субъектов Российской Федерации, муниципальными правовыми актами;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proofErr w:type="spellStart"/>
      <w:r w:rsidRPr="00CE639E">
        <w:lastRenderedPageBreak/>
        <w:t>д</w:t>
      </w:r>
      <w:proofErr w:type="spellEnd"/>
      <w:r w:rsidRPr="00CE639E">
        <w:t>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  <w:jc w:val="center"/>
      </w:pPr>
      <w:r w:rsidRPr="00CE639E">
        <w:rPr>
          <w:b/>
          <w:bCs/>
        </w:rPr>
        <w:t>Исчерпывающий перечень оснований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  <w:jc w:val="center"/>
      </w:pPr>
      <w:r w:rsidRPr="00CE639E">
        <w:rPr>
          <w:b/>
          <w:bCs/>
        </w:rPr>
        <w:t>для приостановления рассмотрения жалобы и случаев,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  <w:jc w:val="center"/>
      </w:pPr>
      <w:r w:rsidRPr="00CE639E">
        <w:rPr>
          <w:b/>
          <w:bCs/>
        </w:rPr>
        <w:t xml:space="preserve">в </w:t>
      </w:r>
      <w:proofErr w:type="gramStart"/>
      <w:r w:rsidRPr="00CE639E">
        <w:rPr>
          <w:b/>
          <w:bCs/>
        </w:rPr>
        <w:t>которых</w:t>
      </w:r>
      <w:proofErr w:type="gramEnd"/>
      <w:r w:rsidRPr="00CE639E">
        <w:rPr>
          <w:b/>
          <w:bCs/>
        </w:rPr>
        <w:t xml:space="preserve"> ответ на жалобу не дается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  <w:jc w:val="center"/>
      </w:pPr>
      <w:r w:rsidRPr="00CE639E">
        <w:rPr>
          <w:b/>
          <w:bCs/>
        </w:rPr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5.4. Оснований для приостановления рассмотрения жалобы не установлено.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5.5. Уполномоченный орган вправе оставить жалобу без ответа в следующих случаях: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  <w:jc w:val="center"/>
      </w:pPr>
      <w:r w:rsidRPr="00CE639E"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  <w:jc w:val="center"/>
      </w:pPr>
      <w:r w:rsidRPr="00CE639E">
        <w:rPr>
          <w:b/>
          <w:bCs/>
        </w:rPr>
        <w:t>Основания для начала процедуры досудебного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  <w:jc w:val="center"/>
      </w:pPr>
      <w:r w:rsidRPr="00CE639E">
        <w:rPr>
          <w:b/>
          <w:bCs/>
        </w:rPr>
        <w:t>(внесудебного) обжалования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  <w:jc w:val="center"/>
      </w:pPr>
      <w:r w:rsidRPr="00CE639E">
        <w:rPr>
          <w:b/>
          <w:bCs/>
        </w:rPr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5.6. Основанием для начала процедуры досудебного (внесудебного) обжалования является обращение заявителя или его законного представителя с требованием о восстановлении или защите нарушенных прав или законных интересов заявителя уполномоченным органом, его специалистом при предоставлении ими муниципальной услуги (далее - жалоба).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5.7. Жалоба должна содержать: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1) наименование уполномоченного органа, должности специалиста уполномоченного органа, решения и действия (бездействие) которых обжалуются;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proofErr w:type="gramStart"/>
      <w:r w:rsidRPr="00CE639E">
        <w:t>2) фамилию, имя, отчество (последнее - при наличии), сведения о месте жительства заявителя - физического лица,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3) сведения об обжалуемых решениях и действиях (бездействии) уполномоченного органа либо его специалиста;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4) доводы, на основании которых заявитель не согласен с решением и действием (бездействием) уполномоченного органа, руководителя уполномоченного органа, либо его специалиста.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Заявителем могут быть представлены документы (при наличии), подтверждающие доводы заявителя, либо их копии.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  <w:jc w:val="center"/>
      </w:pPr>
      <w:r w:rsidRPr="00CE639E">
        <w:rPr>
          <w:b/>
          <w:bCs/>
        </w:rPr>
        <w:t>Право заявителя на получение информации и документов,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  <w:jc w:val="center"/>
      </w:pPr>
      <w:proofErr w:type="gramStart"/>
      <w:r w:rsidRPr="00CE639E">
        <w:rPr>
          <w:b/>
          <w:bCs/>
        </w:rPr>
        <w:t>необходимых</w:t>
      </w:r>
      <w:proofErr w:type="gramEnd"/>
      <w:r w:rsidRPr="00CE639E">
        <w:rPr>
          <w:b/>
          <w:bCs/>
        </w:rPr>
        <w:t xml:space="preserve"> для обоснования и рассмотрения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  <w:jc w:val="center"/>
      </w:pPr>
      <w:r w:rsidRPr="00CE639E">
        <w:rPr>
          <w:b/>
          <w:bCs/>
        </w:rPr>
        <w:t>жалобы (претензии)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  <w:jc w:val="center"/>
      </w:pPr>
      <w:r w:rsidRPr="00CE639E"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lastRenderedPageBreak/>
        <w:t>5.8. Заявитель имеет право на получение информации и документов, необходимых для обоснования и рассмотрения жалобы.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Предоставление информации и документов, необходимых для обоснования и рассмотрения жалобы, осуществляется в соответствии с требованиями настоящего административного регламента.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  <w:jc w:val="center"/>
      </w:pPr>
      <w:r w:rsidRPr="00CE639E">
        <w:rPr>
          <w:b/>
          <w:bCs/>
        </w:rPr>
        <w:t>Органы,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  <w:jc w:val="center"/>
      </w:pPr>
      <w:r w:rsidRPr="00CE639E">
        <w:rPr>
          <w:b/>
          <w:bCs/>
        </w:rPr>
        <w:t>которым может быть направлена жалоба (претензия)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  <w:jc w:val="center"/>
      </w:pPr>
      <w:r w:rsidRPr="00CE639E">
        <w:rPr>
          <w:b/>
          <w:bCs/>
        </w:rPr>
        <w:t>заявителя в досудебном (внесудебном) порядке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  <w:jc w:val="center"/>
      </w:pPr>
      <w:r w:rsidRPr="00CE639E"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5.9. Жалоба подается в уполномоченный орган на имя руководителя в письменной форме, в том числе при личном приеме заявителя.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5.10. Прием жалоб в письменной форме осуществляется по адресу, предусмотренному пунктом 1.3. настоящего административного регламента.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 xml:space="preserve">Прием жалоб осуществляется в соответствии с режимом работы уполномоченного органа, предусмотренным пунктом 1.3. настоящего административного регламента. Время приема жалобы специалистом уполномоченного </w:t>
      </w:r>
      <w:proofErr w:type="spellStart"/>
      <w:r w:rsidRPr="00CE639E">
        <w:t>органане</w:t>
      </w:r>
      <w:proofErr w:type="spellEnd"/>
      <w:r w:rsidRPr="00CE639E">
        <w:t xml:space="preserve"> должно превышать 15 минут.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5.11.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 xml:space="preserve">5.12.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CE639E">
        <w:t>представлена</w:t>
      </w:r>
      <w:proofErr w:type="gramEnd"/>
      <w:r w:rsidRPr="00CE639E">
        <w:t>: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а) оформленная в соответствии с законодательством Российской Федерации доверенность (для физических лиц);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5.13. Жалоба, поступившая в уполномоченный орган, подлежит рассмотрению руководителем.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5.14. Администрация обеспечивает: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а) оснащение мест приема жалоб;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б) информирование заявителей о порядке обжалования решений и действий (бездействия) уполномоченного органа, его специалистов, посредством размещения информации на стендах в местах предоставления муниципальной услуги;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в) консультирование заявителей о порядке обжалования решений и действий (бездействия) уполномоченного органа, его специалистов, в том числе по телефону, при личном приеме.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  <w:jc w:val="center"/>
      </w:pPr>
      <w:r w:rsidRPr="00CE639E">
        <w:rPr>
          <w:b/>
          <w:bCs/>
        </w:rPr>
        <w:lastRenderedPageBreak/>
        <w:t>Сроки рассмотрения жалобы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  <w:jc w:val="center"/>
      </w:pPr>
      <w:r w:rsidRPr="00CE639E"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 xml:space="preserve">5.15. </w:t>
      </w:r>
      <w:proofErr w:type="gramStart"/>
      <w:r w:rsidRPr="00CE639E">
        <w:t>Жалоба, поступившая в уполномоченный орган, подлежит рассмотрению в течение пятнадцати рабочих дней со дня ее регистрации,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  <w:proofErr w:type="gramEnd"/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  <w:jc w:val="center"/>
      </w:pPr>
      <w:r w:rsidRPr="00CE639E">
        <w:rPr>
          <w:b/>
          <w:bCs/>
        </w:rPr>
        <w:t>Результат досудебного (внесудебного) обжалования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  <w:jc w:val="center"/>
      </w:pPr>
      <w:r w:rsidRPr="00CE639E"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5.16. По результатам рассмотрения жалобы уполномоченный орган принимает одно из следующих решений: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proofErr w:type="gramStart"/>
      <w:r w:rsidRPr="00CE639E">
        <w:t>1) удовлетворяет жалобу, в том числе в форме отмены принятого в результате предоставления муниципальной услуги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  <w:proofErr w:type="gramEnd"/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2) отказывает в удовлетворении жалобы.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Уполномоченный орган отказывает в удовлетворении жалобы в следующих случаях: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в) наличие решения по жалобе, принятого ранее в отношении того же заявителя и по тому же предмету жалобы.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Кроме того, не подлежит удовлетворению жалоба, в ходе рассмотрения которой нарушения законодательства в действиях (бездействии) уполномоченного органа, его специалистов, а также несоответствия законодательству принимаемых ими решений при предоставлении муниципальной услуги не установлены.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5.17. Не позднее дня, следующего за днем принятия решения, предусмотренного пунктом 5.15 настоящего административного регламента, заявителю в письменной форме направляется ответ по результатам рассмотрения жалобы.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5.18. В ответе по результатам рассмотрения жалобы указываются: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proofErr w:type="gramStart"/>
      <w:r w:rsidRPr="00CE639E">
        <w:t>а)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в) фамилия, имя, отчество (при наличии) или наименование заявителя;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г) основания для принятия решения по жалобе;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proofErr w:type="spellStart"/>
      <w:r w:rsidRPr="00CE639E">
        <w:t>д</w:t>
      </w:r>
      <w:proofErr w:type="spellEnd"/>
      <w:r w:rsidRPr="00CE639E">
        <w:t>) принятое по жалобе решение;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lastRenderedPageBreak/>
        <w:t>е) 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ж) сведения о порядке обжалования принятого по жалобе решения.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</w:pPr>
      <w:r w:rsidRPr="00CE639E">
        <w:t>5.19. В случае установления в ходе или по результатам рассмотрения жалобы признаков состава административного правонарушения, предусмотренного </w:t>
      </w:r>
      <w:hyperlink r:id="rId19" w:history="1">
        <w:r w:rsidRPr="00CE639E">
          <w:rPr>
            <w:rStyle w:val="a4"/>
            <w:color w:val="auto"/>
          </w:rPr>
          <w:t>статьей 5.63</w:t>
        </w:r>
      </w:hyperlink>
      <w:r w:rsidRPr="00CE639E">
        <w:t> 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  <w:jc w:val="right"/>
      </w:pPr>
      <w:r w:rsidRPr="00CE639E"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</w:pPr>
      <w:r w:rsidRPr="00CE639E">
        <w:rPr>
          <w:b/>
          <w:bCs/>
        </w:rPr>
        <w:t>Глава администрации                  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</w:pPr>
      <w:r w:rsidRPr="00CE639E">
        <w:rPr>
          <w:b/>
          <w:bCs/>
        </w:rPr>
        <w:t xml:space="preserve">муниципального района                                         С.А. </w:t>
      </w:r>
      <w:proofErr w:type="spellStart"/>
      <w:r w:rsidRPr="00CE639E">
        <w:rPr>
          <w:b/>
          <w:bCs/>
        </w:rPr>
        <w:t>Девличаров</w:t>
      </w:r>
      <w:proofErr w:type="spellEnd"/>
      <w:r w:rsidRPr="00CE639E">
        <w:rPr>
          <w:b/>
          <w:bCs/>
        </w:rPr>
        <w:t>                                      </w:t>
      </w:r>
    </w:p>
    <w:p w:rsidR="00CE639E" w:rsidRPr="00CE639E" w:rsidRDefault="00CE639E" w:rsidP="00CE639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E639E"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</w:p>
    <w:p w:rsidR="00CE639E" w:rsidRDefault="00CE639E" w:rsidP="00CE639E">
      <w:pPr>
        <w:pStyle w:val="a3"/>
        <w:shd w:val="clear" w:color="auto" w:fill="FFFFFF"/>
        <w:spacing w:before="0" w:beforeAutospacing="0" w:after="150" w:afterAutospacing="0"/>
        <w:jc w:val="right"/>
      </w:pPr>
    </w:p>
    <w:p w:rsidR="00CE639E" w:rsidRDefault="00CE639E" w:rsidP="00CE639E">
      <w:pPr>
        <w:pStyle w:val="a3"/>
        <w:shd w:val="clear" w:color="auto" w:fill="FFFFFF"/>
        <w:spacing w:before="0" w:beforeAutospacing="0" w:after="150" w:afterAutospacing="0"/>
        <w:jc w:val="right"/>
      </w:pPr>
    </w:p>
    <w:p w:rsidR="00CE639E" w:rsidRDefault="00CE639E" w:rsidP="00CE639E">
      <w:pPr>
        <w:pStyle w:val="a3"/>
        <w:shd w:val="clear" w:color="auto" w:fill="FFFFFF"/>
        <w:spacing w:before="0" w:beforeAutospacing="0" w:after="150" w:afterAutospacing="0"/>
        <w:jc w:val="right"/>
      </w:pPr>
    </w:p>
    <w:p w:rsidR="00CE639E" w:rsidRDefault="00CE639E" w:rsidP="00CE639E">
      <w:pPr>
        <w:pStyle w:val="a3"/>
        <w:shd w:val="clear" w:color="auto" w:fill="FFFFFF"/>
        <w:spacing w:before="0" w:beforeAutospacing="0" w:after="150" w:afterAutospacing="0"/>
        <w:jc w:val="right"/>
      </w:pPr>
    </w:p>
    <w:p w:rsidR="00CE639E" w:rsidRDefault="00CE639E" w:rsidP="00CE639E">
      <w:pPr>
        <w:pStyle w:val="a3"/>
        <w:shd w:val="clear" w:color="auto" w:fill="FFFFFF"/>
        <w:spacing w:before="0" w:beforeAutospacing="0" w:after="150" w:afterAutospacing="0"/>
        <w:jc w:val="right"/>
      </w:pPr>
    </w:p>
    <w:p w:rsidR="00CE639E" w:rsidRDefault="00CE639E" w:rsidP="00CE639E">
      <w:pPr>
        <w:pStyle w:val="a3"/>
        <w:shd w:val="clear" w:color="auto" w:fill="FFFFFF"/>
        <w:spacing w:before="0" w:beforeAutospacing="0" w:after="150" w:afterAutospacing="0"/>
        <w:jc w:val="right"/>
      </w:pPr>
    </w:p>
    <w:p w:rsidR="00CE639E" w:rsidRDefault="00CE639E" w:rsidP="00CE639E">
      <w:pPr>
        <w:pStyle w:val="a3"/>
        <w:shd w:val="clear" w:color="auto" w:fill="FFFFFF"/>
        <w:spacing w:before="0" w:beforeAutospacing="0" w:after="150" w:afterAutospacing="0"/>
        <w:jc w:val="right"/>
      </w:pPr>
    </w:p>
    <w:p w:rsidR="00CE639E" w:rsidRDefault="00CE639E" w:rsidP="00CE639E">
      <w:pPr>
        <w:pStyle w:val="a3"/>
        <w:shd w:val="clear" w:color="auto" w:fill="FFFFFF"/>
        <w:spacing w:before="0" w:beforeAutospacing="0" w:after="150" w:afterAutospacing="0"/>
        <w:jc w:val="right"/>
      </w:pPr>
    </w:p>
    <w:p w:rsidR="00CE639E" w:rsidRDefault="00CE639E" w:rsidP="00CE639E">
      <w:pPr>
        <w:pStyle w:val="a3"/>
        <w:shd w:val="clear" w:color="auto" w:fill="FFFFFF"/>
        <w:spacing w:before="0" w:beforeAutospacing="0" w:after="150" w:afterAutospacing="0"/>
        <w:jc w:val="right"/>
      </w:pPr>
    </w:p>
    <w:p w:rsidR="00CE639E" w:rsidRDefault="00CE639E" w:rsidP="00CE639E">
      <w:pPr>
        <w:pStyle w:val="a3"/>
        <w:shd w:val="clear" w:color="auto" w:fill="FFFFFF"/>
        <w:spacing w:before="0" w:beforeAutospacing="0" w:after="150" w:afterAutospacing="0"/>
        <w:jc w:val="right"/>
      </w:pPr>
    </w:p>
    <w:p w:rsidR="00CE639E" w:rsidRDefault="00CE639E" w:rsidP="00CE639E">
      <w:pPr>
        <w:pStyle w:val="a3"/>
        <w:shd w:val="clear" w:color="auto" w:fill="FFFFFF"/>
        <w:spacing w:before="0" w:beforeAutospacing="0" w:after="150" w:afterAutospacing="0"/>
        <w:jc w:val="right"/>
      </w:pPr>
    </w:p>
    <w:p w:rsidR="00CE639E" w:rsidRDefault="00CE639E" w:rsidP="00CE639E">
      <w:pPr>
        <w:pStyle w:val="a3"/>
        <w:shd w:val="clear" w:color="auto" w:fill="FFFFFF"/>
        <w:spacing w:before="0" w:beforeAutospacing="0" w:after="150" w:afterAutospacing="0"/>
        <w:jc w:val="right"/>
      </w:pPr>
    </w:p>
    <w:p w:rsidR="00CE639E" w:rsidRDefault="00CE639E" w:rsidP="00CE639E">
      <w:pPr>
        <w:pStyle w:val="a3"/>
        <w:shd w:val="clear" w:color="auto" w:fill="FFFFFF"/>
        <w:spacing w:before="0" w:beforeAutospacing="0" w:after="150" w:afterAutospacing="0"/>
        <w:jc w:val="right"/>
      </w:pPr>
    </w:p>
    <w:p w:rsidR="00CE639E" w:rsidRDefault="00CE639E" w:rsidP="00CE639E">
      <w:pPr>
        <w:pStyle w:val="a3"/>
        <w:shd w:val="clear" w:color="auto" w:fill="FFFFFF"/>
        <w:spacing w:before="0" w:beforeAutospacing="0" w:after="150" w:afterAutospacing="0"/>
        <w:jc w:val="right"/>
      </w:pPr>
    </w:p>
    <w:p w:rsidR="00CE639E" w:rsidRDefault="00CE639E" w:rsidP="00CE639E">
      <w:pPr>
        <w:pStyle w:val="a3"/>
        <w:shd w:val="clear" w:color="auto" w:fill="FFFFFF"/>
        <w:spacing w:before="0" w:beforeAutospacing="0" w:after="150" w:afterAutospacing="0"/>
        <w:jc w:val="right"/>
      </w:pPr>
    </w:p>
    <w:p w:rsidR="00CE639E" w:rsidRDefault="00CE639E" w:rsidP="00CE639E">
      <w:pPr>
        <w:pStyle w:val="a3"/>
        <w:shd w:val="clear" w:color="auto" w:fill="FFFFFF"/>
        <w:spacing w:before="0" w:beforeAutospacing="0" w:after="150" w:afterAutospacing="0"/>
        <w:jc w:val="right"/>
      </w:pPr>
    </w:p>
    <w:p w:rsidR="00CE639E" w:rsidRDefault="00CE639E" w:rsidP="00CE639E">
      <w:pPr>
        <w:pStyle w:val="a3"/>
        <w:shd w:val="clear" w:color="auto" w:fill="FFFFFF"/>
        <w:spacing w:before="0" w:beforeAutospacing="0" w:after="150" w:afterAutospacing="0"/>
        <w:jc w:val="right"/>
      </w:pPr>
    </w:p>
    <w:p w:rsidR="00CE639E" w:rsidRDefault="00CE639E" w:rsidP="00CE639E">
      <w:pPr>
        <w:pStyle w:val="a3"/>
        <w:shd w:val="clear" w:color="auto" w:fill="FFFFFF"/>
        <w:spacing w:before="0" w:beforeAutospacing="0" w:after="150" w:afterAutospacing="0"/>
        <w:jc w:val="right"/>
      </w:pPr>
    </w:p>
    <w:p w:rsidR="00CE639E" w:rsidRDefault="00CE639E" w:rsidP="00CE639E">
      <w:pPr>
        <w:pStyle w:val="a3"/>
        <w:shd w:val="clear" w:color="auto" w:fill="FFFFFF"/>
        <w:spacing w:before="0" w:beforeAutospacing="0" w:after="150" w:afterAutospacing="0"/>
        <w:jc w:val="right"/>
      </w:pPr>
    </w:p>
    <w:p w:rsidR="00CE639E" w:rsidRDefault="00CE639E" w:rsidP="00CE639E">
      <w:pPr>
        <w:pStyle w:val="a3"/>
        <w:shd w:val="clear" w:color="auto" w:fill="FFFFFF"/>
        <w:spacing w:before="0" w:beforeAutospacing="0" w:after="150" w:afterAutospacing="0"/>
        <w:jc w:val="right"/>
      </w:pPr>
    </w:p>
    <w:p w:rsidR="00CE639E" w:rsidRDefault="00CE639E" w:rsidP="00CE639E">
      <w:pPr>
        <w:pStyle w:val="a3"/>
        <w:shd w:val="clear" w:color="auto" w:fill="FFFFFF"/>
        <w:spacing w:before="0" w:beforeAutospacing="0" w:after="150" w:afterAutospacing="0"/>
        <w:jc w:val="right"/>
      </w:pPr>
    </w:p>
    <w:p w:rsidR="00CE639E" w:rsidRDefault="00CE639E" w:rsidP="00CE639E">
      <w:pPr>
        <w:pStyle w:val="a3"/>
        <w:shd w:val="clear" w:color="auto" w:fill="FFFFFF"/>
        <w:spacing w:before="0" w:beforeAutospacing="0" w:after="150" w:afterAutospacing="0"/>
        <w:jc w:val="right"/>
      </w:pPr>
    </w:p>
    <w:p w:rsidR="00CE639E" w:rsidRDefault="00CE639E" w:rsidP="00CE639E">
      <w:pPr>
        <w:pStyle w:val="a3"/>
        <w:shd w:val="clear" w:color="auto" w:fill="FFFFFF"/>
        <w:spacing w:before="0" w:beforeAutospacing="0" w:after="150" w:afterAutospacing="0"/>
        <w:jc w:val="right"/>
      </w:pPr>
    </w:p>
    <w:p w:rsidR="00CE639E" w:rsidRDefault="00CE639E" w:rsidP="00CE639E">
      <w:pPr>
        <w:pStyle w:val="a3"/>
        <w:shd w:val="clear" w:color="auto" w:fill="FFFFFF"/>
        <w:spacing w:before="0" w:beforeAutospacing="0" w:after="150" w:afterAutospacing="0"/>
        <w:jc w:val="right"/>
      </w:pPr>
    </w:p>
    <w:p w:rsidR="00CE639E" w:rsidRDefault="00CE639E" w:rsidP="00CE639E">
      <w:pPr>
        <w:pStyle w:val="a3"/>
        <w:shd w:val="clear" w:color="auto" w:fill="FFFFFF"/>
        <w:spacing w:before="0" w:beforeAutospacing="0" w:after="150" w:afterAutospacing="0"/>
        <w:jc w:val="right"/>
      </w:pP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  <w:jc w:val="right"/>
      </w:pPr>
      <w:r w:rsidRPr="00CE639E">
        <w:t>Приложение N 1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  <w:jc w:val="right"/>
      </w:pPr>
      <w:r w:rsidRPr="00CE639E">
        <w:t>к административному регламенту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</w:pPr>
      <w:r w:rsidRPr="00CE639E">
        <w:t>Угловой штамп                                                                 </w:t>
      </w:r>
      <w:r w:rsidRPr="00CE639E">
        <w:rPr>
          <w:b/>
          <w:bCs/>
        </w:rPr>
        <w:t>СПРАВКА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  <w:jc w:val="right"/>
      </w:pPr>
      <w:proofErr w:type="gramStart"/>
      <w:r w:rsidRPr="00CE639E">
        <w:t>Выдана</w:t>
      </w:r>
      <w:proofErr w:type="gramEnd"/>
      <w:r w:rsidRPr="00CE639E">
        <w:t xml:space="preserve"> гр-ну (</w:t>
      </w:r>
      <w:proofErr w:type="spellStart"/>
      <w:r w:rsidRPr="00CE639E">
        <w:t>ке</w:t>
      </w:r>
      <w:proofErr w:type="spellEnd"/>
      <w:r w:rsidRPr="00CE639E">
        <w:t>) ________________________________________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  <w:jc w:val="right"/>
      </w:pPr>
      <w:r w:rsidRPr="00CE639E">
        <w:t>________________________________________________________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  <w:jc w:val="right"/>
      </w:pPr>
      <w:proofErr w:type="gramStart"/>
      <w:r w:rsidRPr="00CE639E">
        <w:t>Проживающему по адресу: ________________________________</w:t>
      </w:r>
      <w:proofErr w:type="gramEnd"/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  <w:jc w:val="right"/>
      </w:pPr>
      <w:r w:rsidRPr="00CE639E">
        <w:t>_______________________________________________________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  <w:jc w:val="center"/>
      </w:pPr>
      <w:r w:rsidRPr="00CE639E">
        <w:t xml:space="preserve">                                              </w:t>
      </w:r>
      <w:proofErr w:type="gramStart"/>
      <w:r w:rsidRPr="00CE639E">
        <w:t>В том, что в жилом помещении (квартира, дом, часть дома, доля</w:t>
      </w:r>
      <w:proofErr w:type="gramEnd"/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 xml:space="preserve">                                                  дома – </w:t>
      </w:r>
      <w:proofErr w:type="gramStart"/>
      <w:r w:rsidRPr="00CE639E">
        <w:t>необходимое</w:t>
      </w:r>
      <w:proofErr w:type="gramEnd"/>
      <w:r w:rsidRPr="00CE639E">
        <w:t xml:space="preserve"> подчеркнуть) по адресу:________________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  <w:jc w:val="right"/>
      </w:pPr>
      <w:r w:rsidRPr="00CE639E">
        <w:t>_______________________________________________________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  <w:jc w:val="right"/>
      </w:pPr>
      <w:r w:rsidRPr="00CE639E">
        <w:t>_______________________________________________________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зарегистрированы следующие лица: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________________________________________________________________________________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  <w:jc w:val="center"/>
      </w:pPr>
      <w:r w:rsidRPr="00CE639E">
        <w:t>Ф.И.О., дата рождения (число, месяц, год)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Лица, сохранившие право пользования данным жилым помещением с указанием права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________________________________________________________________________________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  <w:jc w:val="center"/>
      </w:pPr>
      <w:r w:rsidRPr="00CE639E">
        <w:t>Ф.И.О., дата рождения (число, месяц, год)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Дата снятия с регистрационного учета лиц, находящихся под опекой, попечительством, либо оставшихся без родительского попечения «___» ______________ года.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    Уполномоченный специалист МФЦ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lastRenderedPageBreak/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_____________________________________________________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                                   (подпись, ИО фамилия)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    "____"______________ 20___ г.           М.П.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  <w:jc w:val="center"/>
      </w:pPr>
      <w:r w:rsidRPr="00CE639E"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  <w:jc w:val="right"/>
      </w:pPr>
      <w:r w:rsidRPr="00CE639E"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  <w:jc w:val="right"/>
      </w:pPr>
      <w:r w:rsidRPr="00CE639E"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  <w:jc w:val="right"/>
      </w:pPr>
      <w:r w:rsidRPr="00CE639E"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  <w:jc w:val="right"/>
      </w:pPr>
      <w:r w:rsidRPr="00CE639E"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  <w:jc w:val="right"/>
      </w:pPr>
      <w:r w:rsidRPr="00CE639E"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  <w:jc w:val="right"/>
      </w:pPr>
      <w:r w:rsidRPr="00CE639E">
        <w:t>Приложение N 2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  <w:jc w:val="right"/>
      </w:pPr>
      <w:r w:rsidRPr="00CE639E">
        <w:t>к административному регламенту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</w:pPr>
      <w:r w:rsidRPr="00CE639E">
        <w:t>Угловой штамп                                                                 </w:t>
      </w:r>
      <w:r w:rsidRPr="00CE639E">
        <w:rPr>
          <w:b/>
          <w:bCs/>
        </w:rPr>
        <w:t>СПРАВКА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  <w:jc w:val="right"/>
      </w:pPr>
      <w:proofErr w:type="gramStart"/>
      <w:r w:rsidRPr="00CE639E">
        <w:t>Выдана</w:t>
      </w:r>
      <w:proofErr w:type="gramEnd"/>
      <w:r w:rsidRPr="00CE639E">
        <w:t xml:space="preserve"> гр-ну (</w:t>
      </w:r>
      <w:proofErr w:type="spellStart"/>
      <w:r w:rsidRPr="00CE639E">
        <w:t>ке</w:t>
      </w:r>
      <w:proofErr w:type="spellEnd"/>
      <w:r w:rsidRPr="00CE639E">
        <w:t>) ________________________________________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  <w:jc w:val="right"/>
      </w:pPr>
      <w:r w:rsidRPr="00CE639E">
        <w:t>________________________________________________________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  <w:jc w:val="right"/>
      </w:pPr>
      <w:proofErr w:type="gramStart"/>
      <w:r w:rsidRPr="00CE639E">
        <w:t>Проживающему по адресу: ________________________________</w:t>
      </w:r>
      <w:proofErr w:type="gramEnd"/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  <w:jc w:val="right"/>
      </w:pPr>
      <w:r w:rsidRPr="00CE639E">
        <w:t>_______________________________________________________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  <w:jc w:val="center"/>
      </w:pPr>
      <w:r w:rsidRPr="00CE639E">
        <w:t xml:space="preserve">                                              </w:t>
      </w:r>
      <w:proofErr w:type="gramStart"/>
      <w:r w:rsidRPr="00CE639E">
        <w:t>В том, что в жилом помещении (квартира, дом, часть дома, доля</w:t>
      </w:r>
      <w:proofErr w:type="gramEnd"/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lastRenderedPageBreak/>
        <w:t xml:space="preserve">                                                  дома – </w:t>
      </w:r>
      <w:proofErr w:type="gramStart"/>
      <w:r w:rsidRPr="00CE639E">
        <w:t>необходимое</w:t>
      </w:r>
      <w:proofErr w:type="gramEnd"/>
      <w:r w:rsidRPr="00CE639E">
        <w:t xml:space="preserve"> подчеркнуть) по адресу:________________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  <w:jc w:val="right"/>
      </w:pPr>
      <w:r w:rsidRPr="00CE639E">
        <w:t>_______________________________________________________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  <w:jc w:val="right"/>
      </w:pPr>
      <w:r w:rsidRPr="00CE639E">
        <w:t>_______________________________________________________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зарегистрированы следующие лица: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________________________________________________________________________________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  <w:jc w:val="center"/>
      </w:pPr>
      <w:r w:rsidRPr="00CE639E">
        <w:t>Ф.И.О., дата рождения (число, месяц, год)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Лица, сохранившие право пользования данным жилым помещением с указанием права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________________________________________________________________________________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0" w:afterAutospacing="0"/>
        <w:jc w:val="center"/>
      </w:pPr>
      <w:r w:rsidRPr="00CE639E">
        <w:t>Ф.И.О., дата рождения (число, месяц, год)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Дата снятия с регистрационного учета лиц, находящихся под опекой, попечительством, либо оставшихся без родительского попечения «___» ______________ года.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Глава администрации муниципального района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_____________________________________________________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                                   (подпись, ИО фамилия)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    "____"______________ 20___ г.           М.П.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</w:pPr>
      <w:r w:rsidRPr="00CE639E">
        <w:t> </w:t>
      </w:r>
    </w:p>
    <w:p w:rsidR="00CE639E" w:rsidRPr="00CE639E" w:rsidRDefault="00CE639E" w:rsidP="00CE639E">
      <w:pPr>
        <w:pStyle w:val="a3"/>
        <w:shd w:val="clear" w:color="auto" w:fill="FFFFFF"/>
        <w:spacing w:before="0" w:beforeAutospacing="0" w:after="150" w:afterAutospacing="0"/>
        <w:jc w:val="center"/>
      </w:pPr>
      <w:r w:rsidRPr="00CE639E">
        <w:t> </w:t>
      </w:r>
    </w:p>
    <w:p w:rsidR="00CE639E" w:rsidRPr="00CE639E" w:rsidRDefault="00CE639E">
      <w:pPr>
        <w:rPr>
          <w:rFonts w:ascii="Times New Roman" w:hAnsi="Times New Roman" w:cs="Times New Roman"/>
          <w:sz w:val="24"/>
          <w:szCs w:val="24"/>
        </w:rPr>
      </w:pPr>
    </w:p>
    <w:sectPr w:rsidR="00CE639E" w:rsidRPr="00CE639E" w:rsidSect="002B4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73B89"/>
    <w:multiLevelType w:val="multilevel"/>
    <w:tmpl w:val="2E12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0E46"/>
    <w:rsid w:val="00070E46"/>
    <w:rsid w:val="002A68CC"/>
    <w:rsid w:val="002B4C28"/>
    <w:rsid w:val="00CE6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0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70E46"/>
    <w:rPr>
      <w:color w:val="0000FF"/>
      <w:u w:val="single"/>
    </w:rPr>
  </w:style>
  <w:style w:type="character" w:styleId="a5">
    <w:name w:val="Strong"/>
    <w:basedOn w:val="a0"/>
    <w:uiPriority w:val="22"/>
    <w:qFormat/>
    <w:rsid w:val="00CE639E"/>
    <w:rPr>
      <w:b/>
      <w:bCs/>
    </w:rPr>
  </w:style>
  <w:style w:type="character" w:customStyle="1" w:styleId="time">
    <w:name w:val="time"/>
    <w:basedOn w:val="a0"/>
    <w:rsid w:val="00CE63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6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1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4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9024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4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6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81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76333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37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93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86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97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53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13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283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602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consultantplus://offline/ref=0B3BD97D801939F9E14CE10DE1EC9F6EB7D677319833E6D0A4F57152DD7BU5N" TargetMode="External"/><Relationship Id="rId18" Type="http://schemas.openxmlformats.org/officeDocument/2006/relationships/hyperlink" Target="consultantplus://offline/ref=0B3BD97D801939F9E14CFF00F780C266BEDD2A3D993FE88EF1AA2A0F8ABC0F6712D2921DC6D50695B2221079U9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saratov.gov.ru/government/structure/minobraz" TargetMode="External"/><Relationship Id="rId12" Type="http://schemas.openxmlformats.org/officeDocument/2006/relationships/hyperlink" Target="http://www.atkarsk.sarmo.ru/" TargetMode="External"/><Relationship Id="rId17" Type="http://schemas.openxmlformats.org/officeDocument/2006/relationships/hyperlink" Target="consultantplus://offline/ref=0B3BD97D801939F9E14CFF00F780C266BEDD2A3D993FE88EF1AA2A0F8ABC0F6712D2921DC6D50695B2211279U4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B3BD97D801939F9E14CFF00F780C266BEDD2A3D993FE88EF1AA2A0F8ABC0F6712D2921DC6D50695B2211279UE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tdel-peki-atk@rambler.ru" TargetMode="External"/><Relationship Id="rId11" Type="http://schemas.openxmlformats.org/officeDocument/2006/relationships/hyperlink" Target="http://64.gosuslugi.ru/" TargetMode="External"/><Relationship Id="rId5" Type="http://schemas.openxmlformats.org/officeDocument/2006/relationships/hyperlink" Target="http://www.lgory.sarmo.ru/" TargetMode="External"/><Relationship Id="rId15" Type="http://schemas.openxmlformats.org/officeDocument/2006/relationships/hyperlink" Target="consultantplus://offline/ref=0B3BD97D801939F9E14CFF00F780C266BEDD2A3D993FE88EF1AA2A0F8ABC0F6712D2921DC6D50695B2211379UCN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consultantplus://offline/ref=3D92DE8272D1704441444D7882207F8CE30B295AE82340791564065EB734E6B2A93F8C694CD8DC42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tkarsk.sarmo.ru/" TargetMode="External"/><Relationship Id="rId14" Type="http://schemas.openxmlformats.org/officeDocument/2006/relationships/hyperlink" Target="http://www.atkarsk.sar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5582</Words>
  <Characters>31824</Characters>
  <Application>Microsoft Office Word</Application>
  <DocSecurity>0</DocSecurity>
  <Lines>265</Lines>
  <Paragraphs>74</Paragraphs>
  <ScaleCrop>false</ScaleCrop>
  <Company/>
  <LinksUpToDate>false</LinksUpToDate>
  <CharactersWithSpaces>37332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2024-11-25T12:11:00Z</dcterms:created>
  <dcterms:modified xsi:type="dcterms:W3CDTF">2024-11-25T12:31:00Z</dcterms:modified>
</cp:coreProperties>
</file>