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83"/>
        <w:tblW w:w="9431" w:type="dxa"/>
        <w:tblLook w:val="01E0" w:firstRow="1" w:lastRow="1" w:firstColumn="1" w:lastColumn="1" w:noHBand="0" w:noVBand="0"/>
      </w:tblPr>
      <w:tblGrid>
        <w:gridCol w:w="9431"/>
      </w:tblGrid>
      <w:tr w:rsidR="00C51CB5" w:rsidRPr="00646D59" w:rsidTr="0057234A">
        <w:trPr>
          <w:trHeight w:val="1418"/>
        </w:trPr>
        <w:tc>
          <w:tcPr>
            <w:tcW w:w="9431" w:type="dxa"/>
            <w:hideMark/>
          </w:tcPr>
          <w:p w:rsidR="00C51CB5" w:rsidRPr="00646D59" w:rsidRDefault="00C51CB5" w:rsidP="0057234A">
            <w:pPr>
              <w:tabs>
                <w:tab w:val="left" w:pos="3968"/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9AC0D0F" wp14:editId="387DEDA3">
                  <wp:extent cx="627380" cy="818515"/>
                  <wp:effectExtent l="0" t="0" r="1270" b="635"/>
                  <wp:docPr id="3" name="Рисунок 3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CB5" w:rsidRPr="00646D59" w:rsidTr="0057234A">
        <w:tc>
          <w:tcPr>
            <w:tcW w:w="9431" w:type="dxa"/>
          </w:tcPr>
          <w:p w:rsidR="00C51CB5" w:rsidRPr="00646D59" w:rsidRDefault="00C51CB5" w:rsidP="0057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ЛЫСОГОРСКОГО МУНИЦИПАЛЬНОГО РАЙОНА</w:t>
            </w:r>
          </w:p>
          <w:p w:rsidR="00C51CB5" w:rsidRPr="00646D59" w:rsidRDefault="00C51CB5" w:rsidP="00572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6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  <w:p w:rsidR="00C51CB5" w:rsidRPr="00646D59" w:rsidRDefault="00C51CB5" w:rsidP="007A3FAB">
            <w:pPr>
              <w:widowControl w:val="0"/>
              <w:autoSpaceDE w:val="0"/>
              <w:autoSpaceDN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51CB5" w:rsidRPr="00646D59" w:rsidTr="0057234A">
        <w:trPr>
          <w:trHeight w:val="654"/>
        </w:trPr>
        <w:tc>
          <w:tcPr>
            <w:tcW w:w="9431" w:type="dxa"/>
          </w:tcPr>
          <w:p w:rsidR="00C51CB5" w:rsidRPr="00714F84" w:rsidRDefault="00C51CB5" w:rsidP="0057234A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14F8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C51CB5" w:rsidRPr="005B2A70" w:rsidRDefault="00C51CB5" w:rsidP="007A3FAB">
            <w:pPr>
              <w:widowControl w:val="0"/>
              <w:autoSpaceDE w:val="0"/>
              <w:autoSpaceDN w:val="0"/>
              <w:spacing w:after="0" w:line="240" w:lineRule="auto"/>
              <w:ind w:left="-958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CB5" w:rsidRPr="00646D59" w:rsidTr="0057234A">
        <w:tc>
          <w:tcPr>
            <w:tcW w:w="9431" w:type="dxa"/>
          </w:tcPr>
          <w:p w:rsidR="00C51CB5" w:rsidRPr="005B2A70" w:rsidRDefault="00C51CB5" w:rsidP="0057234A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B2A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76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мая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года № </w:t>
            </w:r>
            <w:r w:rsidR="00CC76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</w:t>
            </w:r>
          </w:p>
          <w:p w:rsidR="00C51CB5" w:rsidRPr="005B2A70" w:rsidRDefault="00C51CB5" w:rsidP="007A3FAB">
            <w:pPr>
              <w:widowControl w:val="0"/>
              <w:autoSpaceDE w:val="0"/>
              <w:autoSpaceDN w:val="0"/>
              <w:spacing w:after="0" w:line="240" w:lineRule="auto"/>
              <w:ind w:left="-958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CB5" w:rsidRPr="00646D59" w:rsidTr="0057234A">
        <w:tc>
          <w:tcPr>
            <w:tcW w:w="9431" w:type="dxa"/>
          </w:tcPr>
          <w:p w:rsidR="00C51CB5" w:rsidRPr="005B2A70" w:rsidRDefault="00C51CB5" w:rsidP="007A3FAB">
            <w:pPr>
              <w:spacing w:after="0" w:line="240" w:lineRule="auto"/>
              <w:ind w:left="-958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1CB5" w:rsidRPr="00714F84" w:rsidRDefault="00C51CB5" w:rsidP="007A3FAB">
            <w:pPr>
              <w:spacing w:after="0" w:line="240" w:lineRule="auto"/>
              <w:ind w:left="-958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14F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р.п.Лысые</w:t>
            </w:r>
            <w:proofErr w:type="spellEnd"/>
            <w:r w:rsidRPr="00714F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Горы</w:t>
            </w:r>
          </w:p>
          <w:p w:rsidR="00C51CB5" w:rsidRPr="005B2A70" w:rsidRDefault="00C51CB5" w:rsidP="007A3FAB">
            <w:pPr>
              <w:widowControl w:val="0"/>
              <w:autoSpaceDE w:val="0"/>
              <w:autoSpaceDN w:val="0"/>
              <w:spacing w:after="0" w:line="240" w:lineRule="auto"/>
              <w:ind w:left="-958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234A" w:rsidRDefault="0057234A" w:rsidP="00457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Лысогорского муниципального района Саратовской области </w:t>
      </w:r>
      <w:r w:rsidRPr="002F0B91">
        <w:rPr>
          <w:rFonts w:ascii="Times New Roman" w:hAnsi="Times New Roman" w:cs="Times New Roman"/>
          <w:b/>
          <w:sz w:val="28"/>
          <w:szCs w:val="28"/>
        </w:rPr>
        <w:t>от 17 сентября 2019 года № 382</w:t>
      </w:r>
    </w:p>
    <w:p w:rsidR="0057234A" w:rsidRDefault="0057234A" w:rsidP="00C51C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CB5" w:rsidRPr="00E31CEA" w:rsidRDefault="00C51CB5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EA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E31CE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31CEA">
        <w:rPr>
          <w:rFonts w:ascii="Times New Roman" w:hAnsi="Times New Roman" w:cs="Times New Roman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Федерации», </w:t>
      </w:r>
      <w:r w:rsidR="002F0B91" w:rsidRPr="00E31CEA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 Федерации от 27 декабря 2012 года № 1425 «Об определении органами государственной  власти субъектов Российской Федерации мест массового скопления граждан и мест нахождения источников повышенной опасности, в которых не допускается 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Собрания Лысогорского муниципального района от 31 мая 2013 года № 28/163 «О наделении полномочиями по определению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E31CEA">
        <w:rPr>
          <w:rFonts w:ascii="Times New Roman" w:hAnsi="Times New Roman" w:cs="Times New Roman"/>
          <w:sz w:val="28"/>
          <w:szCs w:val="28"/>
        </w:rPr>
        <w:t>, администрация Лысогорского муниципального района ПОСТАНОВЛЯЕТ:</w:t>
      </w:r>
    </w:p>
    <w:p w:rsidR="00E31CEA" w:rsidRPr="00E31CEA" w:rsidRDefault="00E31CEA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EA">
        <w:rPr>
          <w:rFonts w:ascii="Times New Roman" w:hAnsi="Times New Roman" w:cs="Times New Roman"/>
          <w:sz w:val="28"/>
          <w:szCs w:val="28"/>
        </w:rPr>
        <w:t xml:space="preserve">1. </w:t>
      </w:r>
      <w:r w:rsidR="00C51CB5" w:rsidRPr="00E31CE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Лысогорского муниципального района </w:t>
      </w:r>
      <w:r w:rsidR="002F0B91" w:rsidRPr="00E31CEA">
        <w:rPr>
          <w:rFonts w:ascii="Times New Roman" w:hAnsi="Times New Roman" w:cs="Times New Roman"/>
          <w:sz w:val="28"/>
          <w:szCs w:val="28"/>
        </w:rPr>
        <w:t>от 17 сентября 2019 года № 382 «О границах</w:t>
      </w:r>
      <w:r w:rsidRPr="00E31CEA">
        <w:rPr>
          <w:rFonts w:ascii="Times New Roman" w:hAnsi="Times New Roman" w:cs="Times New Roman"/>
          <w:sz w:val="28"/>
          <w:szCs w:val="28"/>
        </w:rPr>
        <w:t>,</w:t>
      </w:r>
      <w:r w:rsidR="002F0B91" w:rsidRPr="00E31CEA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C51CB5" w:rsidRPr="00E31CEA">
        <w:rPr>
          <w:rFonts w:ascii="Times New Roman" w:hAnsi="Times New Roman" w:cs="Times New Roman"/>
          <w:sz w:val="28"/>
          <w:szCs w:val="28"/>
        </w:rPr>
        <w:t>:</w:t>
      </w:r>
    </w:p>
    <w:p w:rsidR="00E31CEA" w:rsidRPr="00E31CEA" w:rsidRDefault="00E31CEA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EA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="0047170E" w:rsidRPr="00E31CEA">
        <w:rPr>
          <w:rFonts w:ascii="Times New Roman" w:hAnsi="Times New Roman" w:cs="Times New Roman"/>
          <w:sz w:val="28"/>
          <w:szCs w:val="28"/>
        </w:rPr>
        <w:t>п.</w:t>
      </w:r>
      <w:r w:rsidR="00C51CB5" w:rsidRPr="00E31CE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51CB5" w:rsidRPr="00E31CEA">
        <w:rPr>
          <w:rFonts w:ascii="Times New Roman" w:hAnsi="Times New Roman" w:cs="Times New Roman"/>
          <w:sz w:val="28"/>
          <w:szCs w:val="28"/>
        </w:rPr>
        <w:t xml:space="preserve">. </w:t>
      </w:r>
      <w:r w:rsidR="0047170E" w:rsidRPr="00E31CEA">
        <w:rPr>
          <w:rFonts w:ascii="Times New Roman" w:hAnsi="Times New Roman" w:cs="Times New Roman"/>
          <w:sz w:val="28"/>
          <w:szCs w:val="28"/>
        </w:rPr>
        <w:t>б) п. 1 изложить в новой редакции: «к медицинским организациям и объектам спорта не менее 20 метров»;</w:t>
      </w:r>
    </w:p>
    <w:p w:rsidR="00E31CEA" w:rsidRDefault="00E31CEA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EA">
        <w:rPr>
          <w:rFonts w:ascii="Times New Roman" w:hAnsi="Times New Roman" w:cs="Times New Roman"/>
          <w:sz w:val="28"/>
          <w:szCs w:val="28"/>
        </w:rPr>
        <w:t>1.2</w:t>
      </w:r>
      <w:bookmarkStart w:id="0" w:name="_GoBack"/>
      <w:bookmarkEnd w:id="0"/>
      <w:r w:rsidRPr="00E31CEA">
        <w:rPr>
          <w:rFonts w:ascii="Times New Roman" w:hAnsi="Times New Roman" w:cs="Times New Roman"/>
          <w:sz w:val="28"/>
          <w:szCs w:val="28"/>
        </w:rPr>
        <w:t xml:space="preserve">. </w:t>
      </w:r>
      <w:r w:rsidR="00D109B8" w:rsidRPr="00E31CEA">
        <w:rPr>
          <w:rFonts w:ascii="Times New Roman" w:hAnsi="Times New Roman" w:cs="Times New Roman"/>
          <w:sz w:val="28"/>
          <w:szCs w:val="28"/>
        </w:rPr>
        <w:t>Приложение №</w:t>
      </w:r>
      <w:r w:rsidRPr="00E31CEA">
        <w:rPr>
          <w:rFonts w:ascii="Times New Roman" w:hAnsi="Times New Roman" w:cs="Times New Roman"/>
          <w:sz w:val="28"/>
          <w:szCs w:val="28"/>
        </w:rPr>
        <w:t xml:space="preserve"> </w:t>
      </w:r>
      <w:r w:rsidR="00D109B8" w:rsidRPr="00E31CEA">
        <w:rPr>
          <w:rFonts w:ascii="Times New Roman" w:hAnsi="Times New Roman" w:cs="Times New Roman"/>
          <w:sz w:val="28"/>
          <w:szCs w:val="28"/>
        </w:rPr>
        <w:t>7 к постановлению администрации Лысогорского муниципального района от 17 сентября 2019 года № 382 «О границах</w:t>
      </w:r>
      <w:r w:rsidRPr="00E31CEA">
        <w:rPr>
          <w:rFonts w:ascii="Times New Roman" w:hAnsi="Times New Roman" w:cs="Times New Roman"/>
          <w:sz w:val="28"/>
          <w:szCs w:val="28"/>
        </w:rPr>
        <w:t>,</w:t>
      </w:r>
      <w:r w:rsidR="00D109B8" w:rsidRPr="00E31CEA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</w:t>
      </w:r>
    </w:p>
    <w:p w:rsidR="00E31CEA" w:rsidRDefault="00E31CEA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CEA" w:rsidRDefault="00E31CEA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CB5" w:rsidRPr="00E31CEA" w:rsidRDefault="00D109B8" w:rsidP="00E31C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1CEA">
        <w:rPr>
          <w:rFonts w:ascii="Times New Roman" w:hAnsi="Times New Roman" w:cs="Times New Roman"/>
          <w:sz w:val="28"/>
          <w:szCs w:val="28"/>
        </w:rPr>
        <w:t>которых не допускается розничная продажа алкогольной продукции» исключить.</w:t>
      </w:r>
    </w:p>
    <w:p w:rsidR="00C51CB5" w:rsidRPr="00E31CEA" w:rsidRDefault="00E31CEA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1CB5" w:rsidRPr="00E31CEA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Лысогорского муниципального района в сети «Интернет».</w:t>
      </w:r>
    </w:p>
    <w:p w:rsidR="00C51CB5" w:rsidRPr="00E31CEA" w:rsidRDefault="00E31CEA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1CB5" w:rsidRPr="00E31CE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Лысогорского муниципального района </w:t>
      </w:r>
      <w:proofErr w:type="spellStart"/>
      <w:r w:rsidR="00C51CB5" w:rsidRPr="00E31CEA"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 w:rsidR="00C51CB5" w:rsidRPr="00E31CEA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0A3F16" w:rsidRPr="00E31CEA" w:rsidRDefault="000A3F16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51F" w:rsidRPr="00E31CEA" w:rsidRDefault="0019451F" w:rsidP="00E31C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257"/>
        <w:gridCol w:w="3257"/>
      </w:tblGrid>
      <w:tr w:rsidR="0019451F" w:rsidRPr="0019451F" w:rsidTr="0019451F">
        <w:tc>
          <w:tcPr>
            <w:tcW w:w="3539" w:type="dxa"/>
          </w:tcPr>
          <w:p w:rsidR="0019451F" w:rsidRPr="0019451F" w:rsidRDefault="00194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1F">
              <w:rPr>
                <w:rFonts w:ascii="Times New Roman" w:hAnsi="Times New Roman" w:cs="Times New Roman"/>
                <w:b/>
                <w:sz w:val="28"/>
                <w:szCs w:val="28"/>
              </w:rPr>
              <w:t>Глава Лысогорского муниципального района</w:t>
            </w:r>
          </w:p>
        </w:tc>
        <w:tc>
          <w:tcPr>
            <w:tcW w:w="3257" w:type="dxa"/>
          </w:tcPr>
          <w:p w:rsidR="0019451F" w:rsidRPr="0019451F" w:rsidRDefault="00194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7" w:type="dxa"/>
            <w:vAlign w:val="bottom"/>
          </w:tcPr>
          <w:p w:rsidR="0019451F" w:rsidRPr="0019451F" w:rsidRDefault="0019451F" w:rsidP="0019451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1F">
              <w:rPr>
                <w:rFonts w:ascii="Times New Roman" w:hAnsi="Times New Roman" w:cs="Times New Roman"/>
                <w:b/>
                <w:sz w:val="28"/>
                <w:szCs w:val="28"/>
              </w:rPr>
              <w:t>Фартуков С.В.</w:t>
            </w:r>
          </w:p>
        </w:tc>
      </w:tr>
    </w:tbl>
    <w:p w:rsidR="0019451F" w:rsidRPr="0019451F" w:rsidRDefault="0019451F">
      <w:pPr>
        <w:rPr>
          <w:sz w:val="28"/>
          <w:szCs w:val="28"/>
        </w:rPr>
      </w:pPr>
    </w:p>
    <w:sectPr w:rsidR="0019451F" w:rsidRPr="0019451F" w:rsidSect="0057234A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5D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B5"/>
    <w:rsid w:val="000A3F16"/>
    <w:rsid w:val="0019451F"/>
    <w:rsid w:val="002F0B91"/>
    <w:rsid w:val="00457CEE"/>
    <w:rsid w:val="0047170E"/>
    <w:rsid w:val="0057234A"/>
    <w:rsid w:val="006C7758"/>
    <w:rsid w:val="00C51CB5"/>
    <w:rsid w:val="00CC663D"/>
    <w:rsid w:val="00CC767F"/>
    <w:rsid w:val="00D109B8"/>
    <w:rsid w:val="00E3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5C29"/>
  <w15:chartTrackingRefBased/>
  <w15:docId w15:val="{E8121DE4-F0F8-4733-8A35-0463561B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B5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B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rsid w:val="00C51CB5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</w:rPr>
  </w:style>
  <w:style w:type="table" w:styleId="a5">
    <w:name w:val="Table Grid"/>
    <w:basedOn w:val="a1"/>
    <w:uiPriority w:val="39"/>
    <w:rsid w:val="0019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1CEA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Аппарат</cp:lastModifiedBy>
  <cp:revision>7</cp:revision>
  <dcterms:created xsi:type="dcterms:W3CDTF">2025-04-09T06:35:00Z</dcterms:created>
  <dcterms:modified xsi:type="dcterms:W3CDTF">2025-05-28T10:34:00Z</dcterms:modified>
</cp:coreProperties>
</file>