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484AC7" w:rsidTr="00D6634F">
        <w:tc>
          <w:tcPr>
            <w:tcW w:w="9464" w:type="dxa"/>
            <w:gridSpan w:val="2"/>
            <w:hideMark/>
          </w:tcPr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AC7" w:rsidTr="00D6634F">
        <w:tc>
          <w:tcPr>
            <w:tcW w:w="9464" w:type="dxa"/>
            <w:gridSpan w:val="2"/>
          </w:tcPr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AC7" w:rsidTr="00D6634F">
        <w:trPr>
          <w:trHeight w:val="624"/>
        </w:trPr>
        <w:tc>
          <w:tcPr>
            <w:tcW w:w="9464" w:type="dxa"/>
            <w:gridSpan w:val="2"/>
          </w:tcPr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AC7" w:rsidTr="00D6634F">
        <w:tc>
          <w:tcPr>
            <w:tcW w:w="9464" w:type="dxa"/>
            <w:gridSpan w:val="2"/>
          </w:tcPr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84AC7" w:rsidRPr="0018391A" w:rsidRDefault="0018391A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839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 4 февраля 2014 года № 26-р</w:t>
            </w:r>
          </w:p>
        </w:tc>
      </w:tr>
      <w:tr w:rsidR="00484AC7" w:rsidTr="00D6634F">
        <w:tc>
          <w:tcPr>
            <w:tcW w:w="9464" w:type="dxa"/>
            <w:gridSpan w:val="2"/>
          </w:tcPr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84AC7" w:rsidRDefault="00484AC7" w:rsidP="00D663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AC7" w:rsidRPr="00B559AA" w:rsidTr="00D6634F">
        <w:trPr>
          <w:gridAfter w:val="1"/>
          <w:wAfter w:w="425" w:type="dxa"/>
        </w:trPr>
        <w:tc>
          <w:tcPr>
            <w:tcW w:w="9039" w:type="dxa"/>
            <w:hideMark/>
          </w:tcPr>
          <w:p w:rsidR="00484AC7" w:rsidRPr="00B559AA" w:rsidRDefault="00484AC7" w:rsidP="00D6634F">
            <w:pPr>
              <w:spacing w:after="0" w:line="240" w:lineRule="auto"/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</w:pPr>
            <w:r w:rsidRPr="00B559AA"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  <w:t xml:space="preserve">Об образовании  </w:t>
            </w:r>
            <w:proofErr w:type="gramStart"/>
            <w:r w:rsidRPr="00B559AA"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  <w:t>районной</w:t>
            </w:r>
            <w:proofErr w:type="gramEnd"/>
            <w:r w:rsidRPr="00B559AA"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484AC7" w:rsidRPr="00B559AA" w:rsidRDefault="00484AC7" w:rsidP="00D6634F">
            <w:pPr>
              <w:spacing w:after="0" w:line="240" w:lineRule="auto"/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</w:pPr>
            <w:r w:rsidRPr="00B559AA">
              <w:rPr>
                <w:rFonts w:ascii="13,5" w:hAnsi="13,5" w:cs="Times New Roman"/>
                <w:b/>
                <w:sz w:val="28"/>
                <w:szCs w:val="28"/>
                <w:lang w:eastAsia="en-US"/>
              </w:rPr>
              <w:t xml:space="preserve">паводковой  комиссии </w:t>
            </w:r>
          </w:p>
        </w:tc>
      </w:tr>
    </w:tbl>
    <w:p w:rsidR="00484AC7" w:rsidRPr="00B559AA" w:rsidRDefault="00484AC7" w:rsidP="00484AC7">
      <w:pPr>
        <w:spacing w:after="0" w:line="240" w:lineRule="auto"/>
        <w:rPr>
          <w:rFonts w:ascii="13,5" w:hAnsi="13,5"/>
        </w:rPr>
      </w:pPr>
    </w:p>
    <w:p w:rsidR="00484AC7" w:rsidRPr="00B559AA" w:rsidRDefault="00484AC7" w:rsidP="00484AC7">
      <w:pPr>
        <w:spacing w:after="0" w:line="240" w:lineRule="auto"/>
        <w:rPr>
          <w:rFonts w:ascii="13,5" w:hAnsi="13,5"/>
        </w:rPr>
      </w:pP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/>
        </w:rPr>
        <w:tab/>
      </w:r>
      <w:r w:rsidRPr="00B559AA">
        <w:rPr>
          <w:rFonts w:ascii="13,5" w:hAnsi="13,5" w:cs="Times New Roman"/>
          <w:sz w:val="28"/>
          <w:szCs w:val="28"/>
        </w:rPr>
        <w:t xml:space="preserve">В целях организованного пропуска паводковых вод  в текущем году, обеспечения надлежащей  деятельности  хозяйственных отраслей, безопасности жизни людей,  сохранности животных, дорог, мостов и других гидротехнических сооружений, выполнения намеченных  </w:t>
      </w:r>
      <w:proofErr w:type="spellStart"/>
      <w:r w:rsidRPr="00B559AA">
        <w:rPr>
          <w:rFonts w:ascii="13,5" w:hAnsi="13,5" w:cs="Times New Roman"/>
          <w:sz w:val="28"/>
          <w:szCs w:val="28"/>
        </w:rPr>
        <w:t>предпаводковых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мероприятий на территории Лысогорского муниципального района:</w:t>
      </w:r>
    </w:p>
    <w:p w:rsidR="00484AC7" w:rsidRPr="00B559AA" w:rsidRDefault="00484AC7" w:rsidP="00484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Образовать районную паводковую комиссию в составе: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Куторов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Э.А.</w:t>
      </w:r>
      <w:r w:rsidRPr="00B559AA">
        <w:rPr>
          <w:rFonts w:ascii="13,5" w:hAnsi="13,5" w:cs="Times New Roman"/>
          <w:sz w:val="28"/>
          <w:szCs w:val="28"/>
        </w:rPr>
        <w:tab/>
        <w:t>- первый  заместитель главы  администрации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Лысогорского муниципального района,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председатель комиссии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Сенчихин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П.Н.</w:t>
      </w:r>
      <w:r w:rsidRPr="00B559AA">
        <w:rPr>
          <w:rFonts w:ascii="13,5" w:hAnsi="13,5" w:cs="Times New Roman"/>
          <w:sz w:val="28"/>
          <w:szCs w:val="28"/>
        </w:rPr>
        <w:tab/>
        <w:t xml:space="preserve">- начальник отдела обеспечения безопасности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администрации Лысогорского муниципального района,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заместитель председателя  комиссии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Козлов С.Ю.</w:t>
      </w:r>
      <w:r w:rsidRPr="00B559AA">
        <w:rPr>
          <w:rFonts w:ascii="13,5" w:hAnsi="13,5" w:cs="Times New Roman"/>
          <w:sz w:val="28"/>
          <w:szCs w:val="28"/>
        </w:rPr>
        <w:tab/>
        <w:t xml:space="preserve">- начальник управления сельского хозяйства </w:t>
      </w:r>
    </w:p>
    <w:p w:rsidR="00484AC7" w:rsidRPr="00B559AA" w:rsidRDefault="00484AC7" w:rsidP="00484AC7">
      <w:pPr>
        <w:spacing w:after="0" w:line="240" w:lineRule="auto"/>
        <w:ind w:left="2280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администрации Лысогорского   муниципального района, заместитель председателя  комиссии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Петров А.А.</w:t>
      </w:r>
      <w:r w:rsidRPr="00B559AA">
        <w:rPr>
          <w:rFonts w:ascii="13,5" w:hAnsi="13,5" w:cs="Times New Roman"/>
          <w:sz w:val="28"/>
          <w:szCs w:val="28"/>
        </w:rPr>
        <w:tab/>
        <w:t xml:space="preserve">- консультант отдела обеспечения безопасности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администрации Лысогорского муниципального района,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секретарь комиссии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>ЧЛЕНЫ  КОМИССИИ: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Мельник Н.Н.</w:t>
      </w:r>
      <w:r w:rsidRPr="00B559AA">
        <w:rPr>
          <w:rFonts w:ascii="13,5" w:hAnsi="13,5" w:cs="Times New Roman"/>
          <w:sz w:val="28"/>
          <w:szCs w:val="28"/>
        </w:rPr>
        <w:tab/>
        <w:t xml:space="preserve">- начальник отдела по развитию  инфраструктуры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муниципального района  администрации Лысогорского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муниципального района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Барсуков М.И.</w:t>
      </w:r>
      <w:r w:rsidRPr="00B559AA">
        <w:rPr>
          <w:rFonts w:ascii="13,5" w:hAnsi="13,5" w:cs="Times New Roman"/>
          <w:sz w:val="28"/>
          <w:szCs w:val="28"/>
        </w:rPr>
        <w:tab/>
        <w:t xml:space="preserve">- начальник Лысогорского участка </w:t>
      </w:r>
      <w:proofErr w:type="spellStart"/>
      <w:r w:rsidRPr="00B559AA">
        <w:rPr>
          <w:rFonts w:ascii="13,5" w:hAnsi="13,5" w:cs="Times New Roman"/>
          <w:sz w:val="28"/>
          <w:szCs w:val="28"/>
        </w:rPr>
        <w:t>Балашовского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ЭТУС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Силаев А.В.</w:t>
      </w:r>
      <w:r w:rsidRPr="00B559AA">
        <w:rPr>
          <w:rFonts w:ascii="13,5" w:hAnsi="13,5" w:cs="Times New Roman"/>
          <w:sz w:val="28"/>
          <w:szCs w:val="28"/>
        </w:rPr>
        <w:tab/>
        <w:t>- начальник ПЧ-46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Ильин С.А. </w:t>
      </w:r>
      <w:r w:rsidRPr="00B559AA">
        <w:rPr>
          <w:rFonts w:ascii="13,5" w:hAnsi="13,5" w:cs="Times New Roman"/>
          <w:sz w:val="28"/>
          <w:szCs w:val="28"/>
        </w:rPr>
        <w:tab/>
        <w:t>- начальник Лысогорского участка  РЭС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Дмитренко Н.В.  - начальник финансового управления  администрации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Лысогорского муниципального района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Поляков С.В.</w:t>
      </w:r>
      <w:r w:rsidRPr="00B559AA">
        <w:rPr>
          <w:rFonts w:ascii="13,5" w:hAnsi="13,5" w:cs="Times New Roman"/>
          <w:sz w:val="28"/>
          <w:szCs w:val="28"/>
        </w:rPr>
        <w:tab/>
        <w:t xml:space="preserve">  - начальник  Лысогорского  участка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«</w:t>
      </w:r>
      <w:proofErr w:type="spellStart"/>
      <w:r w:rsidRPr="00B559AA">
        <w:rPr>
          <w:rFonts w:ascii="13,5" w:hAnsi="13,5" w:cs="Times New Roman"/>
          <w:sz w:val="28"/>
          <w:szCs w:val="28"/>
        </w:rPr>
        <w:t>Калининскмежрайгаз</w:t>
      </w:r>
      <w:proofErr w:type="spellEnd"/>
      <w:r w:rsidRPr="00B559AA">
        <w:rPr>
          <w:rFonts w:ascii="13,5" w:hAnsi="13,5" w:cs="Times New Roman"/>
          <w:sz w:val="28"/>
          <w:szCs w:val="28"/>
        </w:rPr>
        <w:t>»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lastRenderedPageBreak/>
        <w:t>Хачатрян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Г.А.       - генеральный директор ООО «МПП Строитель»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Бурмистрова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Т.Д.- и.о. директора МУП «</w:t>
      </w:r>
      <w:proofErr w:type="spellStart"/>
      <w:r w:rsidRPr="00B559AA">
        <w:rPr>
          <w:rFonts w:ascii="13,5" w:hAnsi="13,5" w:cs="Times New Roman"/>
          <w:sz w:val="28"/>
          <w:szCs w:val="28"/>
        </w:rPr>
        <w:t>СанСервис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» (по согласованию)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Емелина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Н.В.        - директор-редактор районной газеты «Призыв»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Зотов В.Н.              - главный инженер МУП «</w:t>
      </w:r>
      <w:proofErr w:type="spellStart"/>
      <w:r w:rsidRPr="00B559AA">
        <w:rPr>
          <w:rFonts w:ascii="13,5" w:hAnsi="13,5" w:cs="Times New Roman"/>
          <w:sz w:val="28"/>
          <w:szCs w:val="28"/>
        </w:rPr>
        <w:t>СанСервис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» (по согласованию)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Фимушкина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В.А.  - начальник отдела образования администрации </w:t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 Лысогорского муниципального района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Проводин А.А.      - начальник «</w:t>
      </w:r>
      <w:proofErr w:type="spellStart"/>
      <w:r w:rsidRPr="00B559AA">
        <w:rPr>
          <w:rFonts w:ascii="13,5" w:hAnsi="13,5" w:cs="Times New Roman"/>
          <w:sz w:val="28"/>
          <w:szCs w:val="28"/>
        </w:rPr>
        <w:t>Феникс-Дорстрой</w:t>
      </w:r>
      <w:proofErr w:type="spellEnd"/>
      <w:r w:rsidRPr="00B559AA">
        <w:rPr>
          <w:rFonts w:ascii="13,5" w:hAnsi="13,5" w:cs="Times New Roman"/>
          <w:sz w:val="28"/>
          <w:szCs w:val="28"/>
        </w:rPr>
        <w:t>»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Кузенков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В.А.       - начальник ООО «Лысогорское АТП»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Лихачев В.А.        - начальник управления кадровой и правовой работы 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 администрации    Лысогорского муниципального района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Сёмина Л.В.</w:t>
      </w:r>
      <w:r w:rsidRPr="00B559AA">
        <w:rPr>
          <w:rFonts w:ascii="13,5" w:hAnsi="13,5" w:cs="Times New Roman"/>
          <w:sz w:val="28"/>
          <w:szCs w:val="28"/>
        </w:rPr>
        <w:tab/>
        <w:t xml:space="preserve">  -  директор филиала САО «Росгосстрах-Саратов»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proofErr w:type="spellStart"/>
      <w:r w:rsidRPr="00B559AA">
        <w:rPr>
          <w:rFonts w:ascii="13,5" w:hAnsi="13,5" w:cs="Times New Roman"/>
          <w:sz w:val="28"/>
          <w:szCs w:val="28"/>
        </w:rPr>
        <w:t>Ситенкова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Л.В.     - главный врач ГУЗ СО «</w:t>
      </w:r>
      <w:proofErr w:type="spellStart"/>
      <w:r w:rsidRPr="00B559AA">
        <w:rPr>
          <w:rFonts w:ascii="13,5" w:hAnsi="13,5" w:cs="Times New Roman"/>
          <w:sz w:val="28"/>
          <w:szCs w:val="28"/>
        </w:rPr>
        <w:t>Лысогорская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ЦРБ»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                                (по согласованию)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Юдин И.Н.            - начальник ОП в составе МО МВД России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«Калининский»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Табунков А.А.      -  директор ООО «Лысогорское проектно-сметное бюро»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           (по согласованию)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Агеев Р.В.</w:t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- и.о. директора МУП  «Лысогорские коммунальные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</w:r>
      <w:r w:rsidRPr="00B559AA">
        <w:rPr>
          <w:rFonts w:ascii="13,5" w:hAnsi="13,5" w:cs="Times New Roman"/>
          <w:sz w:val="28"/>
          <w:szCs w:val="28"/>
        </w:rPr>
        <w:tab/>
        <w:t xml:space="preserve">    системы» (по согласованию)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Назарова Е.Н.    </w:t>
      </w:r>
      <w:r w:rsidRPr="00B559AA">
        <w:rPr>
          <w:rFonts w:ascii="13,5" w:hAnsi="13,5" w:cs="Times New Roman"/>
          <w:sz w:val="28"/>
          <w:szCs w:val="28"/>
        </w:rPr>
        <w:tab/>
        <w:t xml:space="preserve"> - технолог ООО «Кооператор» (по согласованию)</w:t>
      </w:r>
    </w:p>
    <w:p w:rsidR="00484AC7" w:rsidRPr="00B559AA" w:rsidRDefault="00484AC7" w:rsidP="00484AC7">
      <w:pPr>
        <w:spacing w:after="0" w:line="240" w:lineRule="auto"/>
        <w:ind w:firstLine="708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2. Установить, что решение районной паводковой комиссии по вопросам обеспечения безопасности пропуска паводковых вод и ликвидации последствий паводка являются обязательными для руководителей предприятий, организаций и учреждений  на территории района, независимо от ведомственной подчиненности и форм собственности</w:t>
      </w:r>
    </w:p>
    <w:p w:rsidR="00484AC7" w:rsidRPr="00B559AA" w:rsidRDefault="00484AC7" w:rsidP="00484AC7">
      <w:pPr>
        <w:spacing w:after="0" w:line="240" w:lineRule="auto"/>
        <w:ind w:firstLine="708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3. </w:t>
      </w:r>
      <w:proofErr w:type="gramStart"/>
      <w:r w:rsidRPr="00B559AA">
        <w:rPr>
          <w:rFonts w:ascii="13,5" w:hAnsi="13,5" w:cs="Times New Roman"/>
          <w:sz w:val="28"/>
          <w:szCs w:val="28"/>
        </w:rPr>
        <w:t>Комиссии в срок до 25 февраля 2014 года  разработать и утвердить  мероприятия по обеспечению пропуска паводковых вод в 2014 году в Лысогорском районе, мероприятия по подготовке прудов и других  гидротехнических сооружений к приему и пропуску паводковых вод, создать  службы районной паводковой комиссии для обеспечения безопасного пропуска паводковых вод в Лысогорском районе.</w:t>
      </w:r>
      <w:proofErr w:type="gramEnd"/>
    </w:p>
    <w:p w:rsidR="00484AC7" w:rsidRPr="00B559AA" w:rsidRDefault="00484AC7" w:rsidP="00484AC7">
      <w:pPr>
        <w:spacing w:after="0" w:line="240" w:lineRule="auto"/>
        <w:ind w:firstLine="708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4. Рекомендовать директору-редактору районной газеты «Призыв»  </w:t>
      </w:r>
      <w:proofErr w:type="spellStart"/>
      <w:r w:rsidRPr="00B559AA">
        <w:rPr>
          <w:rFonts w:ascii="13,5" w:hAnsi="13,5" w:cs="Times New Roman"/>
          <w:sz w:val="28"/>
          <w:szCs w:val="28"/>
        </w:rPr>
        <w:t>Емелиной</w:t>
      </w:r>
      <w:proofErr w:type="spellEnd"/>
      <w:r w:rsidRPr="00B559AA">
        <w:rPr>
          <w:rFonts w:ascii="13,5" w:hAnsi="13,5" w:cs="Times New Roman"/>
          <w:sz w:val="28"/>
          <w:szCs w:val="28"/>
        </w:rPr>
        <w:t xml:space="preserve"> Н.В. обеспечить информирование населения района о ходе подготовки, проведения паводковых мероприятий оперативного дежурного штаба по </w:t>
      </w:r>
      <w:proofErr w:type="gramStart"/>
      <w:r w:rsidRPr="00B559AA">
        <w:rPr>
          <w:rFonts w:ascii="13,5" w:hAnsi="13,5" w:cs="Times New Roman"/>
          <w:sz w:val="28"/>
          <w:szCs w:val="28"/>
        </w:rPr>
        <w:t>контролю за</w:t>
      </w:r>
      <w:proofErr w:type="gramEnd"/>
      <w:r w:rsidRPr="00B559AA">
        <w:rPr>
          <w:rFonts w:ascii="13,5" w:hAnsi="13,5" w:cs="Times New Roman"/>
          <w:sz w:val="28"/>
          <w:szCs w:val="28"/>
        </w:rPr>
        <w:t xml:space="preserve"> ликвидацией возможных ЧС через средства печати и местное радио.</w:t>
      </w:r>
    </w:p>
    <w:p w:rsidR="00484AC7" w:rsidRPr="00B559AA" w:rsidRDefault="00484AC7" w:rsidP="00484AC7">
      <w:pPr>
        <w:spacing w:after="0" w:line="240" w:lineRule="auto"/>
        <w:ind w:firstLine="708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5.Рекомендовать главам администраций  муниципальных образований Лысогорского муниципального  района до 20 февраля  2014   года   создать  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>паводковые комиссии и разработать мероприятия  в округах для организованного пропуска  паводковых вод  в 2014году.</w:t>
      </w:r>
    </w:p>
    <w:p w:rsidR="00484AC7" w:rsidRPr="00B559AA" w:rsidRDefault="00484AC7" w:rsidP="00484AC7">
      <w:pPr>
        <w:spacing w:after="0" w:line="240" w:lineRule="auto"/>
        <w:ind w:firstLine="708"/>
        <w:jc w:val="both"/>
        <w:rPr>
          <w:rFonts w:ascii="13,5" w:hAnsi="13,5" w:cs="Times New Roman"/>
          <w:sz w:val="28"/>
          <w:szCs w:val="28"/>
        </w:rPr>
      </w:pPr>
      <w:r w:rsidRPr="00B559AA">
        <w:rPr>
          <w:rFonts w:ascii="13,5" w:hAnsi="13,5" w:cs="Times New Roman"/>
          <w:sz w:val="28"/>
          <w:szCs w:val="28"/>
        </w:rPr>
        <w:t xml:space="preserve">6. </w:t>
      </w:r>
      <w:proofErr w:type="gramStart"/>
      <w:r w:rsidRPr="00B559AA">
        <w:rPr>
          <w:rFonts w:ascii="13,5" w:hAnsi="13,5" w:cs="Times New Roman"/>
          <w:sz w:val="28"/>
          <w:szCs w:val="28"/>
        </w:rPr>
        <w:t>Контроль за</w:t>
      </w:r>
      <w:proofErr w:type="gramEnd"/>
      <w:r w:rsidRPr="00B559AA">
        <w:rPr>
          <w:rFonts w:ascii="13,5" w:hAnsi="13,5" w:cs="Times New Roman"/>
          <w:sz w:val="28"/>
          <w:szCs w:val="28"/>
        </w:rPr>
        <w:t xml:space="preserve"> исполнением настоящего  распоряжения оставляю за собой.</w:t>
      </w:r>
    </w:p>
    <w:p w:rsidR="00484AC7" w:rsidRPr="00B559AA" w:rsidRDefault="00484AC7" w:rsidP="00484AC7">
      <w:pPr>
        <w:spacing w:after="0" w:line="240" w:lineRule="auto"/>
        <w:jc w:val="both"/>
        <w:rPr>
          <w:rFonts w:ascii="13,5" w:hAnsi="13,5" w:cs="Times New Roman"/>
          <w:b/>
          <w:sz w:val="28"/>
          <w:szCs w:val="28"/>
        </w:rPr>
      </w:pPr>
      <w:r w:rsidRPr="00B559AA">
        <w:rPr>
          <w:rFonts w:ascii="13,5" w:hAnsi="13,5" w:cs="Times New Roman"/>
          <w:b/>
          <w:sz w:val="28"/>
          <w:szCs w:val="28"/>
        </w:rPr>
        <w:t xml:space="preserve">Глава администрации </w:t>
      </w:r>
    </w:p>
    <w:p w:rsidR="00484AC7" w:rsidRDefault="00484AC7" w:rsidP="0048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AA">
        <w:rPr>
          <w:rFonts w:ascii="13,5" w:hAnsi="13,5" w:cs="Times New Roman"/>
          <w:b/>
          <w:sz w:val="28"/>
          <w:szCs w:val="28"/>
        </w:rPr>
        <w:t xml:space="preserve">муниципального района </w:t>
      </w:r>
      <w:r w:rsidRPr="00B559AA">
        <w:rPr>
          <w:rFonts w:ascii="13,5" w:hAnsi="13,5" w:cs="Times New Roman"/>
          <w:b/>
          <w:sz w:val="28"/>
          <w:szCs w:val="28"/>
        </w:rPr>
        <w:tab/>
      </w:r>
      <w:r w:rsidRPr="00B559AA">
        <w:rPr>
          <w:rFonts w:ascii="13,5" w:hAnsi="13,5" w:cs="Times New Roman"/>
          <w:b/>
          <w:sz w:val="28"/>
          <w:szCs w:val="28"/>
        </w:rPr>
        <w:tab/>
      </w:r>
      <w:r w:rsidRPr="00B559AA">
        <w:rPr>
          <w:rFonts w:ascii="13,5" w:hAnsi="13,5" w:cs="Times New Roman"/>
          <w:b/>
          <w:sz w:val="28"/>
          <w:szCs w:val="28"/>
        </w:rPr>
        <w:tab/>
      </w:r>
      <w:r w:rsidRPr="00B559AA">
        <w:rPr>
          <w:rFonts w:ascii="13,5" w:hAnsi="13,5" w:cs="Times New Roman"/>
          <w:b/>
          <w:sz w:val="28"/>
          <w:szCs w:val="28"/>
        </w:rPr>
        <w:tab/>
      </w:r>
      <w:r w:rsidRPr="00B559AA">
        <w:rPr>
          <w:rFonts w:ascii="13,5" w:hAnsi="13,5" w:cs="Times New Roman"/>
          <w:b/>
          <w:sz w:val="28"/>
          <w:szCs w:val="28"/>
        </w:rPr>
        <w:tab/>
        <w:t>С.А. Девличаров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FE5" w:rsidRDefault="00786FE5">
      <w:bookmarkStart w:id="0" w:name="_GoBack"/>
      <w:bookmarkEnd w:id="0"/>
    </w:p>
    <w:sectPr w:rsidR="00786FE5" w:rsidSect="00484AC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9E"/>
    <w:rsid w:val="0018391A"/>
    <w:rsid w:val="00484AC7"/>
    <w:rsid w:val="00786FE5"/>
    <w:rsid w:val="00A07E44"/>
    <w:rsid w:val="00EB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2014-03-18T11:49:00Z</dcterms:created>
  <dcterms:modified xsi:type="dcterms:W3CDTF">2014-03-21T07:07:00Z</dcterms:modified>
</cp:coreProperties>
</file>