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B57D54" w:rsidTr="00B57D54">
        <w:trPr>
          <w:trHeight w:val="1418"/>
        </w:trPr>
        <w:tc>
          <w:tcPr>
            <w:tcW w:w="9289" w:type="dxa"/>
            <w:hideMark/>
          </w:tcPr>
          <w:p w:rsidR="00B57D54" w:rsidRDefault="00B57D54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B57D54" w:rsidRDefault="00B57D54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D54" w:rsidTr="00B57D54">
        <w:tc>
          <w:tcPr>
            <w:tcW w:w="9289" w:type="dxa"/>
          </w:tcPr>
          <w:p w:rsidR="00B57D54" w:rsidRDefault="00B57D5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57D54" w:rsidRDefault="00B57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B57D54" w:rsidRDefault="00B57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B57D54" w:rsidRDefault="00B57D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57D54" w:rsidTr="00B57D54">
        <w:trPr>
          <w:trHeight w:val="654"/>
        </w:trPr>
        <w:tc>
          <w:tcPr>
            <w:tcW w:w="9289" w:type="dxa"/>
          </w:tcPr>
          <w:p w:rsidR="00B57D54" w:rsidRDefault="00B57D5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B57D54" w:rsidRDefault="00B57D5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7D54" w:rsidTr="00B57D54">
        <w:tc>
          <w:tcPr>
            <w:tcW w:w="9289" w:type="dxa"/>
          </w:tcPr>
          <w:p w:rsidR="00B57D54" w:rsidRDefault="00B57D5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57D54" w:rsidRDefault="002200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11 декабря 2013 года № 1056</w:t>
            </w:r>
          </w:p>
        </w:tc>
      </w:tr>
      <w:tr w:rsidR="00B57D54" w:rsidTr="00B57D54">
        <w:tc>
          <w:tcPr>
            <w:tcW w:w="9289" w:type="dxa"/>
          </w:tcPr>
          <w:p w:rsidR="00B57D54" w:rsidRDefault="00B57D54">
            <w:pPr>
              <w:spacing w:line="276" w:lineRule="auto"/>
              <w:jc w:val="center"/>
              <w:rPr>
                <w:lang w:eastAsia="en-US"/>
              </w:rPr>
            </w:pPr>
          </w:p>
          <w:p w:rsidR="00B57D54" w:rsidRDefault="00B57D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B57D54" w:rsidRDefault="00B57D5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7D54" w:rsidRPr="00B57D54" w:rsidTr="00B57D54">
        <w:trPr>
          <w:trHeight w:val="724"/>
        </w:trPr>
        <w:tc>
          <w:tcPr>
            <w:tcW w:w="9289" w:type="dxa"/>
            <w:hideMark/>
          </w:tcPr>
          <w:p w:rsidR="00B57D54" w:rsidRPr="00B57D54" w:rsidRDefault="00B57D54">
            <w:pPr>
              <w:pStyle w:val="1"/>
              <w:spacing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B57D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 стоимости услуг, предоставляемых согласно гарантированному </w:t>
            </w:r>
            <w:r w:rsidRPr="00B57D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перечню услуг по погребению умерших (погибших)</w:t>
            </w:r>
          </w:p>
        </w:tc>
      </w:tr>
    </w:tbl>
    <w:p w:rsidR="00B57D54" w:rsidRPr="00B57D54" w:rsidRDefault="00B57D54" w:rsidP="00B57D54">
      <w:pPr>
        <w:rPr>
          <w:sz w:val="26"/>
          <w:szCs w:val="26"/>
        </w:rPr>
      </w:pP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 xml:space="preserve">В соответствии с Федеральными законами от 12 декабря </w:t>
      </w:r>
      <w:smartTag w:uri="urn:schemas-microsoft-com:office:smarttags" w:element="metricconverter">
        <w:smartTagPr>
          <w:attr w:name="ProductID" w:val="1996 г"/>
        </w:smartTagPr>
        <w:r w:rsidRPr="00B57D54">
          <w:rPr>
            <w:sz w:val="26"/>
            <w:szCs w:val="26"/>
          </w:rPr>
          <w:t>1996 г</w:t>
        </w:r>
      </w:smartTag>
      <w:r w:rsidRPr="00B57D54">
        <w:rPr>
          <w:sz w:val="26"/>
          <w:szCs w:val="26"/>
        </w:rPr>
        <w:t xml:space="preserve">. N 8-ФЗ               "О погребении и похоронном деле" и от 6 октября </w:t>
      </w:r>
      <w:smartTag w:uri="urn:schemas-microsoft-com:office:smarttags" w:element="metricconverter">
        <w:smartTagPr>
          <w:attr w:name="ProductID" w:val="2003 г"/>
        </w:smartTagPr>
        <w:r w:rsidRPr="00B57D54">
          <w:rPr>
            <w:sz w:val="26"/>
            <w:szCs w:val="26"/>
          </w:rPr>
          <w:t>2003 г</w:t>
        </w:r>
      </w:smartTag>
      <w:r w:rsidRPr="00B57D54">
        <w:rPr>
          <w:sz w:val="26"/>
          <w:szCs w:val="26"/>
        </w:rPr>
        <w:t xml:space="preserve">. N 131-ФЗ                     "Об общих принципах организации местного самоуправления в Российской Федерации"  ПОСТАНОВЛЯЮ: 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1. Установить требования к качеству услуг, предоставляемых согласно гарантированному перечню услуг по погребению умерших (погибших), в администрации Лысогорского муниципального района (Приложение                № 1).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администрации Лысогорского муниципального района (Приложение                     № 2).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3. Определить стоимость услуг, предоставляемых согласно гарантированному перечню услуг по погребению умерших (погибших), в администрации Лысогорского муниципального района (Приложение    № 3).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администрации Лысогорского муниципального района (Приложение № 4).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5. Администрации Лысогорского муниципального  района  опубликовать  настоящее постановление в установленном порядке.</w:t>
      </w:r>
    </w:p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6</w:t>
      </w:r>
      <w:bookmarkStart w:id="0" w:name="sub_7"/>
      <w:r w:rsidRPr="00B57D54">
        <w:rPr>
          <w:sz w:val="26"/>
          <w:szCs w:val="26"/>
        </w:rPr>
        <w:t>. Данное постановление вступает в силу со дня его опубликования и распространяется на правоотношения, возникшие с 1 января 2014 года и действует по 31 декабря 2014 года.</w:t>
      </w:r>
    </w:p>
    <w:bookmarkEnd w:id="0"/>
    <w:p w:rsidR="00B57D54" w:rsidRPr="00B57D54" w:rsidRDefault="00B57D54" w:rsidP="00B57D54">
      <w:pPr>
        <w:ind w:firstLine="720"/>
        <w:jc w:val="both"/>
        <w:rPr>
          <w:sz w:val="26"/>
          <w:szCs w:val="26"/>
        </w:rPr>
      </w:pPr>
      <w:r w:rsidRPr="00B57D54">
        <w:rPr>
          <w:sz w:val="26"/>
          <w:szCs w:val="26"/>
        </w:rPr>
        <w:t>7</w:t>
      </w:r>
      <w:bookmarkStart w:id="1" w:name="sub_8"/>
      <w:r w:rsidRPr="00B57D54">
        <w:rPr>
          <w:sz w:val="26"/>
          <w:szCs w:val="26"/>
        </w:rPr>
        <w:t>. Контроль за исполнением настоящего постановления оставляю за собой.</w:t>
      </w:r>
    </w:p>
    <w:bookmarkEnd w:id="1"/>
    <w:p w:rsidR="00B57D54" w:rsidRDefault="00B57D54" w:rsidP="00B57D54">
      <w:pPr>
        <w:rPr>
          <w:b/>
          <w:sz w:val="26"/>
          <w:szCs w:val="26"/>
        </w:rPr>
      </w:pPr>
    </w:p>
    <w:p w:rsidR="00B57D54" w:rsidRDefault="00B57D54" w:rsidP="00B57D54">
      <w:pPr>
        <w:rPr>
          <w:b/>
          <w:sz w:val="26"/>
          <w:szCs w:val="26"/>
        </w:rPr>
      </w:pPr>
    </w:p>
    <w:p w:rsidR="00B57D54" w:rsidRPr="00B57D54" w:rsidRDefault="00B57D54" w:rsidP="00B57D54">
      <w:pPr>
        <w:rPr>
          <w:b/>
          <w:sz w:val="26"/>
          <w:szCs w:val="26"/>
        </w:rPr>
      </w:pPr>
      <w:r w:rsidRPr="00B57D54">
        <w:rPr>
          <w:b/>
          <w:sz w:val="26"/>
          <w:szCs w:val="26"/>
        </w:rPr>
        <w:t>Глава  администрации</w:t>
      </w:r>
    </w:p>
    <w:p w:rsidR="00B57D54" w:rsidRPr="00B57D54" w:rsidRDefault="00B57D54" w:rsidP="00B57D54">
      <w:pPr>
        <w:rPr>
          <w:sz w:val="26"/>
          <w:szCs w:val="26"/>
        </w:rPr>
      </w:pPr>
      <w:r w:rsidRPr="00B57D54">
        <w:rPr>
          <w:b/>
          <w:sz w:val="26"/>
          <w:szCs w:val="26"/>
        </w:rPr>
        <w:t xml:space="preserve">муниципального  района </w:t>
      </w:r>
      <w:r w:rsidRPr="00B57D54">
        <w:rPr>
          <w:b/>
          <w:sz w:val="26"/>
          <w:szCs w:val="26"/>
        </w:rPr>
        <w:tab/>
      </w:r>
      <w:r w:rsidRPr="00B57D54">
        <w:rPr>
          <w:b/>
          <w:sz w:val="26"/>
          <w:szCs w:val="26"/>
        </w:rPr>
        <w:tab/>
        <w:t xml:space="preserve">                              С.А. Девличаров</w:t>
      </w:r>
    </w:p>
    <w:p w:rsidR="00B57D54" w:rsidRDefault="00B57D54" w:rsidP="00B57D54">
      <w:pPr>
        <w:ind w:firstLine="698"/>
        <w:rPr>
          <w:b/>
          <w:bCs/>
          <w:color w:val="000000"/>
          <w:sz w:val="27"/>
          <w:szCs w:val="27"/>
        </w:rPr>
      </w:pPr>
      <w:bookmarkStart w:id="2" w:name="sub_999"/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</w:t>
      </w: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6"/>
          <w:szCs w:val="26"/>
        </w:rPr>
        <w:t xml:space="preserve"> </w:t>
      </w: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Приложение  № 1 </w:t>
      </w:r>
      <w:bookmarkEnd w:id="2"/>
      <w:r>
        <w:rPr>
          <w:b/>
          <w:bCs/>
          <w:color w:val="000000"/>
          <w:sz w:val="26"/>
          <w:szCs w:val="26"/>
        </w:rPr>
        <w:t xml:space="preserve">к постановлению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      администрации Лысогорского 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муниципального района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от                           №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spacing w:before="108" w:after="10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</w:t>
      </w:r>
      <w:r>
        <w:rPr>
          <w:b/>
          <w:bCs/>
          <w:color w:val="000000"/>
          <w:sz w:val="26"/>
          <w:szCs w:val="26"/>
        </w:rPr>
        <w:br/>
        <w:t>к качеству услуг, предоставляемых согласно гарантированному перечню услуг по погребению умерших (погибших), в администрации Лысогорского  муниципального района</w:t>
      </w:r>
    </w:p>
    <w:p w:rsidR="00B57D54" w:rsidRDefault="00B57D54" w:rsidP="00B57D54">
      <w:pPr>
        <w:ind w:firstLine="720"/>
        <w:jc w:val="both"/>
        <w:rPr>
          <w:color w:val="FF0000"/>
          <w:sz w:val="26"/>
          <w:szCs w:val="26"/>
        </w:rPr>
      </w:pP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Оформление документов, необходимых для погребения.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документов, необходимых для погребения, включает в себя: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прием заказа на захоронение;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свидетельства о смерти в ЗАГСе;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заказа на могилу;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разрешения на захоронение и доставка разрешения на кладбище;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удостоверения о захоронении.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и доставка гроба и других предметов, необходимых для погребения.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z w:val="26"/>
            <w:szCs w:val="26"/>
          </w:rPr>
          <w:t>25 мм</w:t>
        </w:r>
      </w:smartTag>
      <w:r>
        <w:rPr>
          <w:sz w:val="26"/>
          <w:szCs w:val="26"/>
        </w:rPr>
        <w:t>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Перевозка тела (останков) умершего на кладбище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Погребение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Погребение включает: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расчистку и разметку места могилы;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рытьё могилы установленного размера (2,0 х 1,0 х </w:t>
      </w:r>
      <w:smartTag w:uri="urn:schemas-microsoft-com:office:smarttags" w:element="metricconverter">
        <w:smartTagPr>
          <w:attr w:name="ProductID" w:val="1,5 м"/>
        </w:smartTagPr>
        <w:r>
          <w:rPr>
            <w:sz w:val="26"/>
            <w:szCs w:val="26"/>
          </w:rPr>
          <w:t>1,5 м</w:t>
        </w:r>
      </w:smartTag>
      <w:r>
        <w:rPr>
          <w:sz w:val="26"/>
          <w:szCs w:val="26"/>
        </w:rPr>
        <w:t>) на отведенном участке кладбища землекопами вручную или с использованием механизированных средств;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зачистку могилы (осуществляется вручную);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опускание гроба в могилу рабочими специализированной службы ритуальных услуг из четырех человек;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засыпку могилы вручную или механизированным способом;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надмогильного холма;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регистрационной таблички.</w:t>
      </w:r>
    </w:p>
    <w:p w:rsidR="00B57D54" w:rsidRDefault="00B57D54" w:rsidP="00B57D54">
      <w:pPr>
        <w:jc w:val="both"/>
      </w:pPr>
    </w:p>
    <w:p w:rsidR="00B57D54" w:rsidRDefault="00B57D54" w:rsidP="00B57D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B57D54" w:rsidRDefault="00B57D54" w:rsidP="00B57D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С.А. Девличаров</w:t>
      </w:r>
    </w:p>
    <w:p w:rsidR="00B57D54" w:rsidRDefault="00B57D54" w:rsidP="00B57D54">
      <w:pPr>
        <w:ind w:firstLine="851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ind w:firstLine="85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6"/>
          <w:szCs w:val="26"/>
        </w:rPr>
        <w:t xml:space="preserve">Приложение  № 2 к постановлению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     </w:t>
      </w:r>
      <w:r>
        <w:rPr>
          <w:b/>
          <w:bCs/>
          <w:color w:val="000000"/>
          <w:sz w:val="26"/>
          <w:szCs w:val="26"/>
        </w:rPr>
        <w:tab/>
        <w:t xml:space="preserve">администрации Лысогорского 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муниципального района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от                           №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</w:p>
    <w:p w:rsidR="00B57D54" w:rsidRDefault="00B57D54" w:rsidP="00B57D54">
      <w:pPr>
        <w:ind w:firstLine="698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</w:t>
      </w:r>
    </w:p>
    <w:p w:rsidR="00B57D54" w:rsidRDefault="00B57D54" w:rsidP="00B57D54">
      <w:pPr>
        <w:spacing w:before="108" w:after="108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</w:t>
      </w:r>
      <w:r>
        <w:rPr>
          <w:b/>
          <w:bCs/>
          <w:color w:val="000000"/>
          <w:sz w:val="26"/>
          <w:szCs w:val="26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Лысогорского муниципального района</w:t>
      </w:r>
      <w:r>
        <w:rPr>
          <w:b/>
          <w:bCs/>
          <w:color w:val="000000"/>
        </w:rPr>
        <w:t xml:space="preserve"> 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bookmarkStart w:id="3" w:name="sub_2001"/>
      <w:r>
        <w:rPr>
          <w:sz w:val="26"/>
          <w:szCs w:val="26"/>
        </w:rPr>
        <w:t>1. Оформление документов, необходимых для погребения</w:t>
      </w:r>
    </w:p>
    <w:bookmarkEnd w:id="3"/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документов, необходимых для погребения, включает в себя: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заказа на могилу;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документов в морге;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разрешения на захоронение;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удостоверения о захоронении;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свидетельства о смерти в ЗАГСе.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bookmarkStart w:id="4" w:name="sub_2002"/>
      <w:r>
        <w:rPr>
          <w:sz w:val="26"/>
          <w:szCs w:val="26"/>
        </w:rPr>
        <w:t>2. Облачение тела</w:t>
      </w:r>
    </w:p>
    <w:bookmarkEnd w:id="4"/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bookmarkStart w:id="5" w:name="sub_2003"/>
      <w:r>
        <w:rPr>
          <w:sz w:val="26"/>
          <w:szCs w:val="26"/>
        </w:rPr>
        <w:t>3. Предоставление гроба</w:t>
      </w:r>
    </w:p>
    <w:bookmarkEnd w:id="5"/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z w:val="26"/>
            <w:szCs w:val="26"/>
          </w:rPr>
          <w:t>25 мм</w:t>
        </w:r>
      </w:smartTag>
      <w:r>
        <w:rPr>
          <w:sz w:val="26"/>
          <w:szCs w:val="26"/>
        </w:rPr>
        <w:t>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bookmarkStart w:id="6" w:name="sub_2004"/>
      <w:r>
        <w:rPr>
          <w:sz w:val="26"/>
          <w:szCs w:val="26"/>
        </w:rPr>
        <w:t>4. Перевозка умершего на кладбище</w:t>
      </w:r>
    </w:p>
    <w:bookmarkEnd w:id="6"/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bookmarkStart w:id="7" w:name="sub_2005"/>
      <w:r>
        <w:rPr>
          <w:sz w:val="26"/>
          <w:szCs w:val="26"/>
        </w:rPr>
        <w:t>5. Погребение:</w:t>
      </w:r>
    </w:p>
    <w:bookmarkEnd w:id="7"/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расчистка и разметка могилы;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рытьё могилы установленного размера (2,0 х 1,0 х </w:t>
      </w:r>
      <w:smartTag w:uri="urn:schemas-microsoft-com:office:smarttags" w:element="metricconverter">
        <w:smartTagPr>
          <w:attr w:name="ProductID" w:val="1,5 м"/>
        </w:smartTagPr>
        <w:r>
          <w:rPr>
            <w:sz w:val="26"/>
            <w:szCs w:val="26"/>
          </w:rPr>
          <w:t>1,5 м</w:t>
        </w:r>
      </w:smartTag>
      <w:r>
        <w:rPr>
          <w:sz w:val="26"/>
          <w:szCs w:val="26"/>
        </w:rPr>
        <w:t>) на отведенном участке кладбища землекопами вручную или с использованием механизированных средств;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зачистка могилы (осуществляется вручную);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опускание гроба в могилу рабочими специализированной службы ритуальных услуг из 4 человек;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засыпка могилы вручную или механизированным способом;</w:t>
      </w:r>
    </w:p>
    <w:p w:rsidR="00B57D54" w:rsidRDefault="00B57D54" w:rsidP="00B57D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установка регистрационной таблички.</w:t>
      </w:r>
    </w:p>
    <w:p w:rsidR="00B57D54" w:rsidRDefault="00B57D54" w:rsidP="00B57D54">
      <w:pPr>
        <w:jc w:val="both"/>
        <w:rPr>
          <w:sz w:val="28"/>
          <w:szCs w:val="28"/>
        </w:rPr>
      </w:pPr>
    </w:p>
    <w:p w:rsidR="00B57D54" w:rsidRDefault="00B57D54" w:rsidP="00B57D54">
      <w:pPr>
        <w:jc w:val="both"/>
        <w:rPr>
          <w:sz w:val="28"/>
          <w:szCs w:val="28"/>
        </w:rPr>
      </w:pPr>
    </w:p>
    <w:p w:rsidR="00B57D54" w:rsidRDefault="00B57D54" w:rsidP="00B57D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B57D54" w:rsidRDefault="00B57D54" w:rsidP="00B57D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С.А. Девличаров</w:t>
      </w:r>
    </w:p>
    <w:p w:rsidR="00B57D54" w:rsidRDefault="00B57D54" w:rsidP="00B57D54">
      <w:pPr>
        <w:ind w:firstLine="851"/>
        <w:rPr>
          <w:b/>
          <w:bCs/>
          <w:color w:val="000000"/>
          <w:sz w:val="28"/>
          <w:szCs w:val="28"/>
        </w:rPr>
      </w:pPr>
    </w:p>
    <w:p w:rsidR="00B57D54" w:rsidRDefault="00B57D54" w:rsidP="00B57D54">
      <w:pPr>
        <w:ind w:firstLine="851"/>
        <w:rPr>
          <w:b/>
          <w:bCs/>
          <w:color w:val="000000"/>
          <w:sz w:val="28"/>
          <w:szCs w:val="28"/>
        </w:rPr>
      </w:pPr>
    </w:p>
    <w:p w:rsidR="00B57D54" w:rsidRDefault="00B57D54" w:rsidP="00B57D54">
      <w:pPr>
        <w:ind w:firstLine="851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</w:p>
    <w:p w:rsidR="00B57D54" w:rsidRDefault="00B57D54" w:rsidP="00B57D54">
      <w:pPr>
        <w:ind w:left="2836" w:firstLine="709"/>
        <w:rPr>
          <w:b/>
          <w:bCs/>
          <w:color w:val="000000"/>
          <w:sz w:val="27"/>
          <w:szCs w:val="27"/>
        </w:rPr>
      </w:pPr>
    </w:p>
    <w:p w:rsidR="00B57D54" w:rsidRDefault="00B57D54" w:rsidP="00B57D54">
      <w:pPr>
        <w:ind w:left="2836"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6"/>
          <w:szCs w:val="26"/>
        </w:rPr>
        <w:t xml:space="preserve">Приложение  № 3  к постановлению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      администрации Лысогорского 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z w:val="26"/>
          <w:szCs w:val="26"/>
        </w:rPr>
        <w:tab/>
        <w:t xml:space="preserve">муниципального района </w:t>
      </w:r>
    </w:p>
    <w:p w:rsidR="00B57D54" w:rsidRDefault="00B57D54" w:rsidP="00B57D54">
      <w:pPr>
        <w:ind w:firstLine="69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z w:val="26"/>
          <w:szCs w:val="26"/>
        </w:rPr>
        <w:t xml:space="preserve">от                           № </w:t>
      </w:r>
    </w:p>
    <w:p w:rsidR="00B57D54" w:rsidRDefault="00B57D54" w:rsidP="00B57D54">
      <w:pPr>
        <w:ind w:firstLine="698"/>
        <w:rPr>
          <w:b/>
          <w:bCs/>
          <w:color w:val="000000"/>
          <w:sz w:val="28"/>
          <w:szCs w:val="28"/>
        </w:rPr>
      </w:pPr>
    </w:p>
    <w:p w:rsidR="00B57D54" w:rsidRDefault="00B57D54" w:rsidP="00B57D54">
      <w:pPr>
        <w:ind w:firstLine="720"/>
        <w:jc w:val="both"/>
        <w:rPr>
          <w:sz w:val="28"/>
          <w:szCs w:val="28"/>
        </w:rPr>
      </w:pPr>
    </w:p>
    <w:p w:rsidR="00B57D54" w:rsidRDefault="00B57D54" w:rsidP="00B57D54">
      <w:pPr>
        <w:spacing w:before="108" w:after="108"/>
        <w:jc w:val="center"/>
        <w:rPr>
          <w:b/>
          <w:bCs/>
          <w:color w:val="000000"/>
          <w:sz w:val="28"/>
          <w:szCs w:val="28"/>
        </w:rPr>
      </w:pPr>
    </w:p>
    <w:p w:rsidR="00B57D54" w:rsidRDefault="00B57D54" w:rsidP="00B57D54">
      <w:pPr>
        <w:spacing w:before="108" w:after="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в администрации Лысогорского  муниципального  района </w:t>
      </w:r>
    </w:p>
    <w:p w:rsidR="00B57D54" w:rsidRDefault="00B57D54" w:rsidP="00B57D54">
      <w:pPr>
        <w:ind w:firstLine="720"/>
        <w:jc w:val="both"/>
        <w:rPr>
          <w:sz w:val="28"/>
          <w:szCs w:val="28"/>
        </w:rPr>
      </w:pPr>
    </w:p>
    <w:tbl>
      <w:tblPr>
        <w:tblW w:w="10275" w:type="dxa"/>
        <w:tblInd w:w="-743" w:type="dxa"/>
        <w:tblLayout w:type="fixed"/>
        <w:tblLook w:val="04A0"/>
      </w:tblPr>
      <w:tblGrid>
        <w:gridCol w:w="994"/>
        <w:gridCol w:w="7651"/>
        <w:gridCol w:w="1630"/>
      </w:tblGrid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услуги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117-42</w:t>
            </w:r>
          </w:p>
        </w:tc>
      </w:tr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2231-01</w:t>
            </w:r>
          </w:p>
        </w:tc>
      </w:tr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на кладбище                         ( в крематорий)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587-11</w:t>
            </w:r>
          </w:p>
        </w:tc>
      </w:tr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2066-62</w:t>
            </w:r>
          </w:p>
        </w:tc>
      </w:tr>
      <w:tr w:rsidR="00B57D54" w:rsidTr="00B57D54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D54" w:rsidRDefault="00B57D54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5002-16</w:t>
            </w:r>
          </w:p>
        </w:tc>
      </w:tr>
    </w:tbl>
    <w:p w:rsidR="00B57D54" w:rsidRDefault="00B57D54" w:rsidP="00B57D54">
      <w:pPr>
        <w:ind w:firstLine="720"/>
        <w:jc w:val="both"/>
        <w:rPr>
          <w:sz w:val="28"/>
          <w:szCs w:val="28"/>
        </w:rPr>
      </w:pPr>
    </w:p>
    <w:p w:rsidR="00B57D54" w:rsidRDefault="00B57D54" w:rsidP="00B57D54">
      <w:pPr>
        <w:ind w:firstLine="720"/>
        <w:jc w:val="both"/>
        <w:rPr>
          <w:sz w:val="28"/>
          <w:szCs w:val="28"/>
        </w:rPr>
      </w:pPr>
    </w:p>
    <w:p w:rsidR="00B57D54" w:rsidRDefault="00B57D54" w:rsidP="00B57D54">
      <w:pPr>
        <w:jc w:val="both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57D54" w:rsidRDefault="00B57D54" w:rsidP="00B57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p w:rsidR="00B57D54" w:rsidRDefault="00B57D54" w:rsidP="00B57D54">
      <w:pPr>
        <w:ind w:firstLine="851"/>
        <w:rPr>
          <w:b/>
          <w:bCs/>
          <w:color w:val="000000"/>
          <w:sz w:val="28"/>
          <w:szCs w:val="28"/>
        </w:rPr>
      </w:pPr>
    </w:p>
    <w:p w:rsidR="00B57D54" w:rsidRDefault="00B57D54" w:rsidP="00B57D54">
      <w:pPr>
        <w:jc w:val="both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p w:rsidR="00B57D54" w:rsidRDefault="00B57D54" w:rsidP="00B57D54">
      <w:pPr>
        <w:ind w:firstLine="698"/>
        <w:jc w:val="right"/>
        <w:rPr>
          <w:b/>
          <w:bCs/>
          <w:color w:val="000080"/>
          <w:sz w:val="28"/>
          <w:szCs w:val="28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4962"/>
        <w:gridCol w:w="4983"/>
      </w:tblGrid>
      <w:tr w:rsidR="00B57D54" w:rsidTr="00B57D54">
        <w:trPr>
          <w:trHeight w:val="4590"/>
        </w:trPr>
        <w:tc>
          <w:tcPr>
            <w:tcW w:w="4962" w:type="dxa"/>
            <w:vAlign w:val="bottom"/>
          </w:tcPr>
          <w:p w:rsidR="00B57D54" w:rsidRDefault="00B57D54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СОГЛАСОВАНО</w:t>
            </w:r>
          </w:p>
          <w:p w:rsidR="00B57D54" w:rsidRDefault="00B57D5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Министр строительства и жилищно-коммунального хозяйства</w:t>
            </w:r>
          </w:p>
          <w:p w:rsidR="00B57D54" w:rsidRDefault="00B57D5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Саратовской области</w:t>
            </w:r>
          </w:p>
          <w:p w:rsidR="00B57D54" w:rsidRDefault="00B57D5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B57D54" w:rsidRDefault="00B57D5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____________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__________Д.В. Тепин</w:t>
            </w:r>
          </w:p>
        </w:tc>
        <w:tc>
          <w:tcPr>
            <w:tcW w:w="4984" w:type="dxa"/>
          </w:tcPr>
          <w:p w:rsidR="00B57D54" w:rsidRDefault="00B57D54">
            <w:pPr>
              <w:snapToGrid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Управляющий государственным учреждением Отделением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Пенсионного фонда РФ по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Саратовской области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B57D54" w:rsidRDefault="00B57D54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__________________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А.С. Романов</w:t>
            </w:r>
          </w:p>
          <w:p w:rsidR="00B57D54" w:rsidRDefault="00B57D54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Управляющий государственным учреждением Саратовским региональным отделением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Фонда социального страхования РФ </w:t>
            </w:r>
          </w:p>
          <w:p w:rsidR="00B57D54" w:rsidRDefault="00B57D54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B57D54" w:rsidRDefault="00B57D54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_______________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И.М. Водяненко</w:t>
            </w:r>
          </w:p>
        </w:tc>
      </w:tr>
      <w:tr w:rsidR="00B57D54" w:rsidTr="00B57D54">
        <w:tc>
          <w:tcPr>
            <w:tcW w:w="4962" w:type="dxa"/>
            <w:vAlign w:val="bottom"/>
          </w:tcPr>
          <w:p w:rsidR="00B57D54" w:rsidRDefault="00B57D54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84" w:type="dxa"/>
          </w:tcPr>
          <w:p w:rsidR="00B57D54" w:rsidRDefault="00B57D54">
            <w:pPr>
              <w:snapToGrid w:val="0"/>
              <w:spacing w:line="276" w:lineRule="auto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B57D54" w:rsidRDefault="00B57D54" w:rsidP="00B57D54">
      <w:pPr>
        <w:pStyle w:val="11"/>
        <w:spacing w:line="288" w:lineRule="auto"/>
        <w:ind w:firstLine="0"/>
      </w:pPr>
    </w:p>
    <w:p w:rsidR="00B57D54" w:rsidRDefault="00B57D54" w:rsidP="00B57D54">
      <w:pPr>
        <w:ind w:left="-15"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9 и 10 Федерального закона от 12 января 1996 г.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Лысогорского муниципального  района в размере  5002 рубля 16 копеек. </w:t>
      </w:r>
    </w:p>
    <w:p w:rsidR="00B57D54" w:rsidRDefault="00B57D54" w:rsidP="00B57D54">
      <w:pPr>
        <w:rPr>
          <w:color w:val="FF0000"/>
        </w:rPr>
      </w:pPr>
    </w:p>
    <w:p w:rsidR="00B57D54" w:rsidRDefault="00B57D54" w:rsidP="00B57D54">
      <w:pPr>
        <w:spacing w:before="28" w:after="28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Стоимость услуг, предоставляемых согласно гарантированному перечню услуг по погребению, в администрации Лысогорского муниципального района </w:t>
      </w:r>
    </w:p>
    <w:p w:rsidR="00B57D54" w:rsidRDefault="00B57D54" w:rsidP="00B57D54">
      <w:pPr>
        <w:spacing w:before="51" w:after="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2014 год</w:t>
      </w:r>
    </w:p>
    <w:p w:rsidR="00B57D54" w:rsidRDefault="00B57D54" w:rsidP="00B57D54">
      <w:pPr>
        <w:ind w:firstLine="720"/>
        <w:jc w:val="both"/>
        <w:rPr>
          <w:color w:val="000000"/>
          <w:sz w:val="27"/>
          <w:szCs w:val="27"/>
        </w:rPr>
      </w:pPr>
    </w:p>
    <w:tbl>
      <w:tblPr>
        <w:tblW w:w="9840" w:type="dxa"/>
        <w:tblInd w:w="-100" w:type="dxa"/>
        <w:tblLayout w:type="fixed"/>
        <w:tblLook w:val="04A0"/>
      </w:tblPr>
      <w:tblGrid>
        <w:gridCol w:w="1058"/>
        <w:gridCol w:w="7224"/>
        <w:gridCol w:w="1558"/>
      </w:tblGrid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N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Стоимость, руб.</w:t>
            </w:r>
          </w:p>
        </w:tc>
      </w:tr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117-42</w:t>
            </w:r>
          </w:p>
          <w:p w:rsidR="00B57D54" w:rsidRDefault="00B57D54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2231-01</w:t>
            </w:r>
          </w:p>
        </w:tc>
      </w:tr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587-11</w:t>
            </w:r>
          </w:p>
        </w:tc>
      </w:tr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2066-62</w:t>
            </w:r>
          </w:p>
        </w:tc>
      </w:tr>
      <w:tr w:rsidR="00B57D54" w:rsidTr="00B57D54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D54" w:rsidRDefault="00B57D54">
            <w:pPr>
              <w:snapToGrid w:val="0"/>
              <w:spacing w:line="276" w:lineRule="auto"/>
              <w:jc w:val="both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4" w:rsidRDefault="00B57D54">
            <w:pPr>
              <w:snapToGrid w:val="0"/>
              <w:spacing w:line="276" w:lineRule="auto"/>
              <w:jc w:val="center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5002-16</w:t>
            </w:r>
          </w:p>
        </w:tc>
      </w:tr>
    </w:tbl>
    <w:p w:rsidR="00B57D54" w:rsidRDefault="00B57D54" w:rsidP="00B57D54"/>
    <w:p w:rsidR="00B57D54" w:rsidRDefault="00B57D54" w:rsidP="00B57D54">
      <w:pPr>
        <w:jc w:val="both"/>
        <w:rPr>
          <w:b/>
          <w:sz w:val="28"/>
          <w:szCs w:val="28"/>
        </w:rPr>
      </w:pPr>
      <w:bookmarkStart w:id="8" w:name="_GoBack"/>
      <w:bookmarkEnd w:id="8"/>
      <w:r>
        <w:rPr>
          <w:b/>
          <w:sz w:val="28"/>
          <w:szCs w:val="28"/>
        </w:rPr>
        <w:t xml:space="preserve">Глава администрации </w:t>
      </w:r>
    </w:p>
    <w:p w:rsidR="00B57D54" w:rsidRDefault="00B57D54" w:rsidP="00B57D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Девличаров</w:t>
      </w:r>
    </w:p>
    <w:p w:rsidR="00840848" w:rsidRDefault="00840848"/>
    <w:sectPr w:rsidR="00840848" w:rsidSect="00B57D5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A75E0"/>
    <w:rsid w:val="002200BB"/>
    <w:rsid w:val="004A75E0"/>
    <w:rsid w:val="00840848"/>
    <w:rsid w:val="00973C18"/>
    <w:rsid w:val="00B5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D54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7D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Обычный отступ1"/>
    <w:basedOn w:val="a"/>
    <w:rsid w:val="00B57D54"/>
    <w:pPr>
      <w:widowControl/>
      <w:suppressAutoHyphens/>
      <w:autoSpaceDE/>
      <w:autoSpaceDN/>
      <w:adjustRightInd/>
      <w:spacing w:line="360" w:lineRule="auto"/>
      <w:ind w:firstLine="624"/>
      <w:jc w:val="both"/>
    </w:pPr>
    <w:rPr>
      <w:rFonts w:eastAsia="Times New Roman"/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D54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7D5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Обычный отступ1"/>
    <w:basedOn w:val="a"/>
    <w:rsid w:val="00B57D54"/>
    <w:pPr>
      <w:widowControl/>
      <w:suppressAutoHyphens/>
      <w:autoSpaceDE/>
      <w:autoSpaceDN/>
      <w:adjustRightInd/>
      <w:spacing w:line="360" w:lineRule="auto"/>
      <w:ind w:firstLine="624"/>
      <w:jc w:val="both"/>
    </w:pPr>
    <w:rPr>
      <w:rFonts w:eastAsia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4</cp:revision>
  <dcterms:created xsi:type="dcterms:W3CDTF">2013-12-10T05:55:00Z</dcterms:created>
  <dcterms:modified xsi:type="dcterms:W3CDTF">2013-12-27T10:23:00Z</dcterms:modified>
</cp:coreProperties>
</file>