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93" w:rsidRDefault="00A60093" w:rsidP="00A60093">
      <w:pPr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ДОГОВОР</w:t>
      </w:r>
    </w:p>
    <w:p w:rsidR="00A60093" w:rsidRPr="002371ED" w:rsidRDefault="00A60093" w:rsidP="00A60093">
      <w:pPr>
        <w:ind w:firstLine="709"/>
        <w:jc w:val="center"/>
        <w:rPr>
          <w:sz w:val="24"/>
          <w:szCs w:val="2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купли-продажи 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A60093" w:rsidRPr="00112ED1" w:rsidRDefault="00A60093" w:rsidP="00A60093">
      <w:pPr>
        <w:rPr>
          <w:shd w:val="clear" w:color="auto" w:fill="FFFFFF"/>
        </w:rPr>
      </w:pPr>
      <w:r>
        <w:rPr>
          <w:shd w:val="clear" w:color="auto" w:fill="FFFFFF"/>
        </w:rPr>
        <w:t xml:space="preserve">р. п. Лысые Горы                                                                                                                                                          </w:t>
      </w:r>
      <w:proofErr w:type="gramStart"/>
      <w:r>
        <w:rPr>
          <w:shd w:val="clear" w:color="auto" w:fill="FFFFFF"/>
        </w:rPr>
        <w:t>г</w:t>
      </w:r>
      <w:proofErr w:type="gramEnd"/>
      <w:r>
        <w:rPr>
          <w:shd w:val="clear" w:color="auto" w:fill="FFFFFF"/>
        </w:rPr>
        <w:t>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A60093" w:rsidRDefault="00A60093" w:rsidP="00A60093">
      <w:pPr>
        <w:tabs>
          <w:tab w:val="left" w:pos="70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tab/>
      </w:r>
      <w:proofErr w:type="spellStart"/>
      <w:proofErr w:type="gramStart"/>
      <w:r>
        <w:rPr>
          <w:shd w:val="clear" w:color="auto" w:fill="FFFFFF"/>
        </w:rPr>
        <w:t>Лысогорский</w:t>
      </w:r>
      <w:proofErr w:type="spellEnd"/>
      <w:r>
        <w:rPr>
          <w:shd w:val="clear" w:color="auto" w:fill="FFFFFF"/>
        </w:rPr>
        <w:t xml:space="preserve"> муниципальный район Саратовской области в лице администрации </w:t>
      </w:r>
      <w:proofErr w:type="spellStart"/>
      <w:r>
        <w:rPr>
          <w:shd w:val="clear" w:color="auto" w:fill="FFFFFF"/>
        </w:rPr>
        <w:t>Лысогорского</w:t>
      </w:r>
      <w:proofErr w:type="spellEnd"/>
      <w:r>
        <w:rPr>
          <w:shd w:val="clear" w:color="auto" w:fill="FFFFFF"/>
        </w:rPr>
        <w:t xml:space="preserve"> муниципального района Саратовской области, в лице первого заместителя главы администрации </w:t>
      </w:r>
      <w:proofErr w:type="spellStart"/>
      <w:r>
        <w:rPr>
          <w:shd w:val="clear" w:color="auto" w:fill="FFFFFF"/>
        </w:rPr>
        <w:t>Лысогорского</w:t>
      </w:r>
      <w:proofErr w:type="spellEnd"/>
      <w:r>
        <w:rPr>
          <w:shd w:val="clear" w:color="auto" w:fill="FFFFFF"/>
        </w:rPr>
        <w:t xml:space="preserve"> муниципального района Саратовской области </w:t>
      </w:r>
      <w:proofErr w:type="spellStart"/>
      <w:r>
        <w:rPr>
          <w:shd w:val="clear" w:color="auto" w:fill="FFFFFF"/>
        </w:rPr>
        <w:t>Куторова</w:t>
      </w:r>
      <w:proofErr w:type="spellEnd"/>
      <w:r>
        <w:rPr>
          <w:shd w:val="clear" w:color="auto" w:fill="FFFFFF"/>
        </w:rPr>
        <w:t xml:space="preserve"> Э. А. , действующего на основании Устава, именуемая в дальнейшем "Продавец", с одной стороны и  ________________________________________________________, именуемый в дальнейшем "Покупатель", с другой стороны заключили настоящий договор о нижеследующем: </w:t>
      </w:r>
      <w:proofErr w:type="gramEnd"/>
    </w:p>
    <w:p w:rsidR="00A60093" w:rsidRDefault="00A60093" w:rsidP="00A60093">
      <w:pPr>
        <w:pStyle w:val="msonormalbullet2gif"/>
        <w:spacing w:before="60" w:beforeAutospacing="0" w:after="60" w:afterAutospacing="0"/>
        <w:ind w:right="60"/>
        <w:contextualSpacing/>
        <w:rPr>
          <w:shd w:val="clear" w:color="auto" w:fill="FFFFFF"/>
        </w:rPr>
      </w:pPr>
    </w:p>
    <w:p w:rsidR="00A60093" w:rsidRDefault="00A60093" w:rsidP="00A60093">
      <w:pPr>
        <w:pStyle w:val="msonormalbullet2gif"/>
        <w:numPr>
          <w:ilvl w:val="0"/>
          <w:numId w:val="1"/>
        </w:numPr>
        <w:spacing w:before="60" w:beforeAutospacing="0" w:after="60" w:afterAutospacing="0"/>
        <w:ind w:right="60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ПРЕДМЕТ ДОГОВОРА</w:t>
      </w:r>
    </w:p>
    <w:p w:rsidR="00A60093" w:rsidRDefault="00A60093" w:rsidP="00A60093">
      <w:pPr>
        <w:pStyle w:val="msonormalbullet2gif"/>
        <w:spacing w:before="60" w:beforeAutospacing="0" w:after="60" w:afterAutospacing="0"/>
        <w:ind w:left="1069" w:right="60"/>
        <w:contextualSpacing/>
        <w:jc w:val="both"/>
        <w:rPr>
          <w:shd w:val="clear" w:color="auto" w:fill="FFFFFF"/>
        </w:rPr>
      </w:pPr>
    </w:p>
    <w:p w:rsidR="00A60093" w:rsidRPr="00B761B7" w:rsidRDefault="00A60093" w:rsidP="00A60093">
      <w:pPr>
        <w:shd w:val="clear" w:color="auto" w:fill="FFFFFF"/>
        <w:jc w:val="both"/>
        <w:rPr>
          <w:color w:val="000000"/>
        </w:rPr>
      </w:pPr>
      <w:r>
        <w:rPr>
          <w:shd w:val="clear" w:color="auto" w:fill="FFFFFF"/>
        </w:rPr>
        <w:tab/>
      </w:r>
      <w:r w:rsidRPr="00F94961">
        <w:rPr>
          <w:shd w:val="clear" w:color="auto" w:fill="FFFFFF"/>
        </w:rPr>
        <w:t>1.1. В соответствии с условиями настоящего договора и на основании протокола о результатах аукциона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от</w:t>
      </w:r>
      <w:proofErr w:type="gramEnd"/>
      <w:r>
        <w:rPr>
          <w:shd w:val="clear" w:color="auto" w:fill="FFFFFF"/>
        </w:rPr>
        <w:t xml:space="preserve">  ------------------------</w:t>
      </w:r>
      <w:r w:rsidRPr="00F94961">
        <w:rPr>
          <w:shd w:val="clear" w:color="auto" w:fill="FFFFFF"/>
        </w:rPr>
        <w:t xml:space="preserve">(прилагается), Продавец продает, а Покупатель покупает </w:t>
      </w:r>
      <w:r>
        <w:rPr>
          <w:shd w:val="clear" w:color="auto" w:fill="FFFFFF"/>
        </w:rPr>
        <w:t xml:space="preserve">в собственность </w:t>
      </w:r>
      <w:r w:rsidRPr="00F94961">
        <w:rPr>
          <w:shd w:val="clear" w:color="auto" w:fill="FFFFFF"/>
        </w:rPr>
        <w:t>имущество:</w:t>
      </w:r>
      <w:r>
        <w:t xml:space="preserve"> ______________________________________________</w:t>
      </w:r>
      <w:r w:rsidRPr="000D23A9">
        <w:t>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1.2. Продавец гарантирует, что до совершения настоящего договора указанное в п. 1.1 Имущество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</w:p>
    <w:p w:rsidR="00A60093" w:rsidRDefault="00A60093" w:rsidP="00A60093">
      <w:pPr>
        <w:pStyle w:val="msonormalbullet2gif"/>
        <w:numPr>
          <w:ilvl w:val="0"/>
          <w:numId w:val="1"/>
        </w:numPr>
        <w:spacing w:before="60" w:beforeAutospacing="0" w:after="60" w:afterAutospacing="0"/>
        <w:ind w:left="2487" w:right="60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ЦЕНА И ПОРЯДОК РАСЧЕТОВ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2.1. Цена приобретаемого Покупателем имущества определяется окончательной (продажной) суммой, установленной в процессе торгов, и составляет</w:t>
      </w:r>
      <w:proofErr w:type="gramStart"/>
      <w:r>
        <w:rPr>
          <w:shd w:val="clear" w:color="auto" w:fill="FFFFFF"/>
        </w:rPr>
        <w:t xml:space="preserve"> __________ (_________) </w:t>
      </w:r>
      <w:proofErr w:type="gramEnd"/>
      <w:r>
        <w:rPr>
          <w:shd w:val="clear" w:color="auto" w:fill="FFFFFF"/>
        </w:rPr>
        <w:t>рублей 00 копеек, с НДС.</w:t>
      </w:r>
      <w:r w:rsidRPr="00A55073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счет оплаты засчитывается сумма внесенного Покупателем задатка (10% от начальной продажной цены вышеуказанного имущества) в размере</w:t>
      </w:r>
      <w:proofErr w:type="gramStart"/>
      <w:r>
        <w:rPr>
          <w:shd w:val="clear" w:color="auto" w:fill="FFFFFF"/>
        </w:rPr>
        <w:t xml:space="preserve"> –</w:t>
      </w:r>
      <w:r>
        <w:t>__________</w:t>
      </w:r>
      <w:r>
        <w:rPr>
          <w:shd w:val="clear" w:color="auto" w:fill="FFFFFF"/>
        </w:rPr>
        <w:t xml:space="preserve"> (__________________) </w:t>
      </w:r>
      <w:proofErr w:type="gramEnd"/>
      <w:r>
        <w:rPr>
          <w:shd w:val="clear" w:color="auto" w:fill="FFFFFF"/>
        </w:rPr>
        <w:t>рублей 00 копеек.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2.2.Сумма</w:t>
      </w:r>
      <w:proofErr w:type="gramStart"/>
      <w:r>
        <w:rPr>
          <w:shd w:val="clear" w:color="auto" w:fill="FFFFFF"/>
        </w:rPr>
        <w:t xml:space="preserve"> _____________________________ (____________________________________) </w:t>
      </w:r>
      <w:proofErr w:type="gramEnd"/>
      <w:r>
        <w:rPr>
          <w:shd w:val="clear" w:color="auto" w:fill="FFFFFF"/>
        </w:rPr>
        <w:t>рублей 00 копеек, подлежит перечислению на расчетный счет Продавца в течение 5-ти банковских дней после подписания настоящего договора.</w:t>
      </w:r>
      <w:r w:rsidRPr="00A55073">
        <w:rPr>
          <w:shd w:val="clear" w:color="auto" w:fill="FFFFFF"/>
        </w:rPr>
        <w:t xml:space="preserve"> </w:t>
      </w:r>
    </w:p>
    <w:p w:rsidR="00A60093" w:rsidRDefault="00A60093" w:rsidP="00A60093">
      <w:pPr>
        <w:pStyle w:val="msonormalbullet2gif"/>
        <w:numPr>
          <w:ilvl w:val="0"/>
          <w:numId w:val="1"/>
        </w:numPr>
        <w:spacing w:before="60" w:beforeAutospacing="0" w:after="60" w:afterAutospacing="0"/>
        <w:ind w:left="2487" w:right="60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ПРАВА И ОБЯЗАННОСТИ СТОРОН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3.1   Продавец обязан: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3.1.1. Передать Покупателю в его собственность имущество, являющееся предметом настоящего договора и указанное в п. 1.1.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3.1.2. </w:t>
      </w:r>
      <w:proofErr w:type="gramStart"/>
      <w:r>
        <w:rPr>
          <w:shd w:val="clear" w:color="auto" w:fill="FFFFFF"/>
        </w:rPr>
        <w:t>Предоставить все необходимые документы</w:t>
      </w:r>
      <w:proofErr w:type="gramEnd"/>
      <w:r>
        <w:rPr>
          <w:shd w:val="clear" w:color="auto" w:fill="FFFFFF"/>
        </w:rPr>
        <w:t xml:space="preserve"> для государственной регистрации перехода права собственности Покупателя на данное имущество.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3.2. Покупатель обязан: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3.2.1. Оплатить приобретаемое имущество в полном объеме (п. 2.1 настоящего договора) путем безналичного перечисления денежных сре</w:t>
      </w:r>
      <w:proofErr w:type="gramStart"/>
      <w:r>
        <w:rPr>
          <w:shd w:val="clear" w:color="auto" w:fill="FFFFFF"/>
        </w:rPr>
        <w:t>дств в п</w:t>
      </w:r>
      <w:proofErr w:type="gramEnd"/>
      <w:r>
        <w:rPr>
          <w:shd w:val="clear" w:color="auto" w:fill="FFFFFF"/>
        </w:rPr>
        <w:t>орядке и в сроки, установленные в п. 2.2.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3.2.2. Принять имущество на условиях, предусмотренных настоящим договором.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случае невыполнения  Покупателем условий п. 2.2. договора Продавец имеет право расторгнуть настоящий договор в одностороннем порядке. При этом Покупатель обязан будет передать имущество, являющееся предметом настоящего договора, Продавцу.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</w:p>
    <w:p w:rsidR="00A60093" w:rsidRDefault="00A60093" w:rsidP="00A60093">
      <w:pPr>
        <w:ind w:firstLine="709"/>
        <w:jc w:val="center"/>
        <w:rPr>
          <w:shd w:val="clear" w:color="auto" w:fill="FFFFFF"/>
        </w:rPr>
      </w:pPr>
      <w:r>
        <w:rPr>
          <w:shd w:val="clear" w:color="auto" w:fill="FFFFFF"/>
        </w:rPr>
        <w:t>4. ВОЗНИКНОВЕНИЕ ПРАВА СОБСТВЕННОСТИ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4.1. Право собственности на Имущество возникает у Покупателя с момента государственной регистрации перехода права собственности от Продавца к Покупателю и выполнения Покупателем своих обязательств по перечислению денежных средств за приобретаемое Имущество.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4.2. Продавец обязан в 10-дневный срок с момента подписания настоящего договора и завершения всех расчетов передать Покупателю Имущество по Акту приема-передачи,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 </w:t>
      </w:r>
    </w:p>
    <w:p w:rsidR="00A60093" w:rsidRDefault="00A60093" w:rsidP="00A60093">
      <w:pPr>
        <w:pStyle w:val="msonormalbullet2gif"/>
        <w:numPr>
          <w:ilvl w:val="0"/>
          <w:numId w:val="2"/>
        </w:numPr>
        <w:spacing w:before="60" w:beforeAutospacing="0" w:after="60" w:afterAutospacing="0"/>
        <w:ind w:right="180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РАЗРЕШЕНИЕ СПОРОВ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5.2 Взаимоотношения сторон, не предусмотренные настоящим договором, регулируются законодательством Российской Федерации.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A60093" w:rsidRDefault="00A60093" w:rsidP="00A60093">
      <w:pPr>
        <w:pStyle w:val="msolistparagraph0"/>
        <w:numPr>
          <w:ilvl w:val="0"/>
          <w:numId w:val="2"/>
        </w:numPr>
        <w:spacing w:before="60" w:beforeAutospacing="0" w:after="60" w:afterAutospacing="0"/>
        <w:ind w:right="60"/>
        <w:jc w:val="center"/>
        <w:rPr>
          <w:shd w:val="clear" w:color="auto" w:fill="FFFFFF"/>
        </w:rPr>
      </w:pPr>
      <w:r>
        <w:rPr>
          <w:shd w:val="clear" w:color="auto" w:fill="FFFFFF"/>
        </w:rPr>
        <w:t>ПРОЧИЕ УСЛОВИЯ</w:t>
      </w:r>
    </w:p>
    <w:p w:rsidR="00A60093" w:rsidRDefault="00A60093" w:rsidP="00A60093">
      <w:pPr>
        <w:spacing w:before="60" w:after="60"/>
        <w:ind w:left="60" w:right="120" w:firstLine="648"/>
        <w:jc w:val="both"/>
        <w:rPr>
          <w:shd w:val="clear" w:color="auto" w:fill="FFFFFF"/>
        </w:rPr>
      </w:pPr>
      <w:r>
        <w:rPr>
          <w:shd w:val="clear" w:color="auto" w:fill="FFFFFF"/>
        </w:rPr>
        <w:t>6.1. Настоящий договор вступает в силу с момента его подписания обеими сторонами.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6.2. Дополнения и изменения условий настоящего договора, его расторжение и прекращение оформляются письменно дополнительными соглашениями сторон.</w:t>
      </w:r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6.3. Настоящий договор составлен в 2 (двух) экземплярах, по одному для каждой из сторон</w:t>
      </w:r>
      <w:proofErr w:type="gramStart"/>
      <w:r>
        <w:rPr>
          <w:shd w:val="clear" w:color="auto" w:fill="FFFFFF"/>
        </w:rPr>
        <w:t>..</w:t>
      </w:r>
      <w:proofErr w:type="gramEnd"/>
    </w:p>
    <w:p w:rsidR="00A60093" w:rsidRDefault="00A60093" w:rsidP="00A6009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A60093" w:rsidRDefault="00A60093" w:rsidP="00A60093">
      <w:pPr>
        <w:pStyle w:val="a4"/>
        <w:tabs>
          <w:tab w:val="left" w:pos="708"/>
        </w:tabs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                                                                 7. Реквизиты сторон.</w:t>
      </w:r>
    </w:p>
    <w:p w:rsidR="00A60093" w:rsidRDefault="00A60093" w:rsidP="00A60093">
      <w:pPr>
        <w:pStyle w:val="a4"/>
        <w:tabs>
          <w:tab w:val="left" w:pos="708"/>
        </w:tabs>
        <w:rPr>
          <w:b/>
          <w:shd w:val="clear" w:color="auto" w:fill="FFFFFF"/>
        </w:rPr>
      </w:pPr>
    </w:p>
    <w:p w:rsidR="00A60093" w:rsidRDefault="00A60093" w:rsidP="00A60093">
      <w:pPr>
        <w:pStyle w:val="a4"/>
        <w:tabs>
          <w:tab w:val="left" w:pos="708"/>
        </w:tabs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                              Продавец:                                                                  Покупатель:</w:t>
      </w:r>
    </w:p>
    <w:tbl>
      <w:tblPr>
        <w:tblpPr w:leftFromText="180" w:rightFromText="180" w:vertAnchor="text" w:horzAnchor="margin" w:tblpXSpec="center" w:tblpY="136"/>
        <w:tblW w:w="10031" w:type="dxa"/>
        <w:tblLook w:val="01E0"/>
      </w:tblPr>
      <w:tblGrid>
        <w:gridCol w:w="5070"/>
        <w:gridCol w:w="283"/>
        <w:gridCol w:w="4678"/>
      </w:tblGrid>
      <w:tr w:rsidR="00A60093" w:rsidRPr="007633C8" w:rsidTr="00BB3279">
        <w:trPr>
          <w:trHeight w:val="992"/>
        </w:trPr>
        <w:tc>
          <w:tcPr>
            <w:tcW w:w="5070" w:type="dxa"/>
          </w:tcPr>
          <w:p w:rsidR="00A60093" w:rsidRPr="007633C8" w:rsidRDefault="00A60093" w:rsidP="00BB3279">
            <w:r w:rsidRPr="007633C8">
              <w:t xml:space="preserve">Администрация </w:t>
            </w:r>
            <w:proofErr w:type="spellStart"/>
            <w:r w:rsidRPr="007633C8">
              <w:t>Лысогорского</w:t>
            </w:r>
            <w:proofErr w:type="spellEnd"/>
            <w:r w:rsidRPr="007633C8">
              <w:t xml:space="preserve"> муниципального района Саратовской области</w:t>
            </w:r>
          </w:p>
          <w:p w:rsidR="00A60093" w:rsidRPr="007633C8" w:rsidRDefault="00A60093" w:rsidP="00BB3279">
            <w:r w:rsidRPr="007633C8">
              <w:t xml:space="preserve">Адрес: 412860 </w:t>
            </w:r>
            <w:proofErr w:type="gramStart"/>
            <w:r w:rsidRPr="007633C8">
              <w:t>Саратовская</w:t>
            </w:r>
            <w:proofErr w:type="gramEnd"/>
            <w:r w:rsidRPr="007633C8">
              <w:t xml:space="preserve"> обл. р. п. Лысые Горы, </w:t>
            </w:r>
            <w:r w:rsidRPr="007633C8">
              <w:lastRenderedPageBreak/>
              <w:t>пл. 50 лет Октября, 3</w:t>
            </w:r>
          </w:p>
          <w:p w:rsidR="00A60093" w:rsidRPr="00836A10" w:rsidRDefault="00A60093" w:rsidP="00BB3279">
            <w:pPr>
              <w:jc w:val="both"/>
            </w:pPr>
            <w:r w:rsidRPr="00836A10">
              <w:rPr>
                <w:bCs/>
                <w:kern w:val="36"/>
              </w:rPr>
              <w:t xml:space="preserve">Получатель:  </w:t>
            </w:r>
            <w:r w:rsidRPr="00836A10">
              <w:t xml:space="preserve"> Управление Федерального казначейства по Саратовской области (Администрация </w:t>
            </w:r>
            <w:proofErr w:type="spellStart"/>
            <w:r w:rsidRPr="00836A10">
              <w:t>Лысогорского</w:t>
            </w:r>
            <w:proofErr w:type="spellEnd"/>
            <w:r w:rsidRPr="00836A10">
              <w:t xml:space="preserve"> муниципального района)  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t xml:space="preserve">ИНН </w:t>
            </w:r>
            <w:r w:rsidRPr="00836A10">
              <w:rPr>
                <w:rFonts w:eastAsia="Calibri"/>
              </w:rPr>
              <w:t>6419001518 ,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rPr>
                <w:rFonts w:eastAsia="Calibri"/>
              </w:rPr>
              <w:t xml:space="preserve">КПП 641901001, 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rPr>
                <w:rFonts w:eastAsia="Calibri"/>
              </w:rPr>
              <w:t xml:space="preserve">ОКТМО 63625000, 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t>ОГРН 1026401377991, выдан 03.12.2002</w:t>
            </w:r>
            <w:r w:rsidRPr="00836A10">
              <w:rPr>
                <w:rFonts w:eastAsia="Calibri"/>
              </w:rPr>
              <w:t>,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rPr>
                <w:rFonts w:eastAsia="Calibri"/>
              </w:rPr>
              <w:t xml:space="preserve"> </w:t>
            </w:r>
            <w:r w:rsidRPr="00836A10">
              <w:t>БИК 016311121</w:t>
            </w:r>
            <w:r w:rsidRPr="00836A10">
              <w:rPr>
                <w:rFonts w:eastAsia="Calibri"/>
              </w:rPr>
              <w:t xml:space="preserve">, </w:t>
            </w:r>
          </w:p>
          <w:p w:rsidR="00A60093" w:rsidRPr="00836A10" w:rsidRDefault="00A60093" w:rsidP="00BB3279">
            <w:proofErr w:type="spellStart"/>
            <w:proofErr w:type="gramStart"/>
            <w:r w:rsidRPr="00836A10">
              <w:t>р</w:t>
            </w:r>
            <w:proofErr w:type="spellEnd"/>
            <w:proofErr w:type="gramEnd"/>
            <w:r w:rsidRPr="00836A10">
              <w:t>/</w:t>
            </w:r>
            <w:proofErr w:type="spellStart"/>
            <w:r w:rsidRPr="00836A10">
              <w:t>сч</w:t>
            </w:r>
            <w:proofErr w:type="spellEnd"/>
            <w:r w:rsidRPr="00836A10">
              <w:t xml:space="preserve"> 03100643000000016000, </w:t>
            </w:r>
          </w:p>
          <w:p w:rsidR="00A60093" w:rsidRPr="00836A10" w:rsidRDefault="00A60093" w:rsidP="00BB3279">
            <w:r w:rsidRPr="00836A10">
              <w:t>Отделение Саратов Банка России/УФК по Саратовской области, г</w:t>
            </w:r>
            <w:proofErr w:type="gramStart"/>
            <w:r w:rsidRPr="00836A10">
              <w:t>.С</w:t>
            </w:r>
            <w:proofErr w:type="gramEnd"/>
            <w:r w:rsidRPr="00836A10">
              <w:t xml:space="preserve">аратов, </w:t>
            </w:r>
          </w:p>
          <w:p w:rsidR="00A60093" w:rsidRPr="00836A10" w:rsidRDefault="00A60093" w:rsidP="00BB3279">
            <w:proofErr w:type="spellStart"/>
            <w:r w:rsidRPr="00836A10">
              <w:t>кор</w:t>
            </w:r>
            <w:proofErr w:type="gramStart"/>
            <w:r w:rsidRPr="00836A10">
              <w:t>.с</w:t>
            </w:r>
            <w:proofErr w:type="gramEnd"/>
            <w:r w:rsidRPr="00836A10">
              <w:t>чет</w:t>
            </w:r>
            <w:proofErr w:type="spellEnd"/>
            <w:r w:rsidRPr="00836A10">
              <w:t xml:space="preserve"> 40102810845370000052, </w:t>
            </w:r>
          </w:p>
          <w:p w:rsidR="00A60093" w:rsidRPr="007633C8" w:rsidRDefault="00A60093" w:rsidP="00BB3279">
            <w:r w:rsidRPr="00836A10">
              <w:t>КБК 05211402053050000410</w:t>
            </w:r>
          </w:p>
        </w:tc>
        <w:tc>
          <w:tcPr>
            <w:tcW w:w="283" w:type="dxa"/>
          </w:tcPr>
          <w:p w:rsidR="00A60093" w:rsidRPr="007633C8" w:rsidRDefault="00A60093" w:rsidP="00BB3279"/>
        </w:tc>
        <w:tc>
          <w:tcPr>
            <w:tcW w:w="4678" w:type="dxa"/>
          </w:tcPr>
          <w:p w:rsidR="00A60093" w:rsidRPr="007633C8" w:rsidRDefault="00A60093" w:rsidP="00BB3279"/>
        </w:tc>
      </w:tr>
    </w:tbl>
    <w:p w:rsidR="00A60093" w:rsidRPr="007633C8" w:rsidRDefault="00A60093" w:rsidP="00A60093">
      <w:pPr>
        <w:pStyle w:val="a4"/>
        <w:tabs>
          <w:tab w:val="left" w:pos="708"/>
        </w:tabs>
        <w:rPr>
          <w:sz w:val="22"/>
          <w:szCs w:val="22"/>
          <w:shd w:val="clear" w:color="auto" w:fill="FFFFFF"/>
        </w:rPr>
      </w:pPr>
    </w:p>
    <w:p w:rsidR="00A60093" w:rsidRPr="005466FB" w:rsidRDefault="00A60093" w:rsidP="00A60093">
      <w:pPr>
        <w:rPr>
          <w:b/>
        </w:rPr>
      </w:pPr>
      <w:r w:rsidRPr="007633C8">
        <w:rPr>
          <w:b/>
        </w:rPr>
        <w:t>_________________</w:t>
      </w:r>
      <w:r w:rsidRPr="00E2009F">
        <w:rPr>
          <w:b/>
        </w:rPr>
        <w:t xml:space="preserve"> </w:t>
      </w:r>
      <w:r>
        <w:rPr>
          <w:b/>
        </w:rPr>
        <w:t xml:space="preserve">Э. А. </w:t>
      </w:r>
      <w:proofErr w:type="spellStart"/>
      <w:r>
        <w:rPr>
          <w:b/>
        </w:rPr>
        <w:t>Куторов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633C8">
        <w:rPr>
          <w:b/>
        </w:rPr>
        <w:t>________________</w:t>
      </w: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rPr>
          <w:b/>
          <w:bCs/>
          <w:color w:val="000000"/>
          <w:spacing w:val="-3"/>
          <w:sz w:val="28"/>
          <w:szCs w:val="28"/>
        </w:rPr>
      </w:pPr>
    </w:p>
    <w:p w:rsidR="00A60093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right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lastRenderedPageBreak/>
        <w:t>Проект</w:t>
      </w:r>
    </w:p>
    <w:p w:rsidR="00A60093" w:rsidRPr="00E703AB" w:rsidRDefault="00A60093" w:rsidP="00A60093">
      <w:pPr>
        <w:shd w:val="clear" w:color="auto" w:fill="FFFFFF"/>
        <w:tabs>
          <w:tab w:val="left" w:pos="720"/>
          <w:tab w:val="center" w:pos="4678"/>
          <w:tab w:val="center" w:pos="4819"/>
        </w:tabs>
        <w:jc w:val="center"/>
        <w:rPr>
          <w:b/>
          <w:bCs/>
          <w:color w:val="000000"/>
          <w:spacing w:val="-3"/>
          <w:sz w:val="28"/>
          <w:szCs w:val="28"/>
        </w:rPr>
      </w:pPr>
      <w:r w:rsidRPr="00E703AB">
        <w:rPr>
          <w:b/>
          <w:bCs/>
          <w:color w:val="000000"/>
          <w:spacing w:val="-3"/>
          <w:sz w:val="28"/>
          <w:szCs w:val="28"/>
        </w:rPr>
        <w:t>АКТ</w:t>
      </w:r>
    </w:p>
    <w:p w:rsidR="00A60093" w:rsidRPr="00E703AB" w:rsidRDefault="00A60093" w:rsidP="00A60093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sz w:val="28"/>
          <w:szCs w:val="28"/>
          <w:shd w:val="clear" w:color="auto" w:fill="FFFFFF"/>
        </w:rPr>
        <w:t>приема-передачи транспортного средства</w:t>
      </w:r>
    </w:p>
    <w:p w:rsidR="00A60093" w:rsidRPr="006666A7" w:rsidRDefault="00A60093" w:rsidP="00A60093">
      <w:pPr>
        <w:shd w:val="clear" w:color="auto" w:fill="FFFFFF"/>
        <w:spacing w:before="158"/>
        <w:rPr>
          <w:b/>
          <w:bCs/>
          <w:color w:val="000000"/>
          <w:spacing w:val="-3"/>
        </w:rPr>
      </w:pPr>
      <w:r w:rsidRPr="00E703AB">
        <w:rPr>
          <w:bCs/>
          <w:color w:val="000000"/>
          <w:spacing w:val="-3"/>
        </w:rPr>
        <w:t xml:space="preserve">р. п. Лысые Горы    </w:t>
      </w:r>
      <w:r w:rsidRPr="00E703AB">
        <w:rPr>
          <w:b/>
          <w:bCs/>
          <w:color w:val="000000"/>
          <w:spacing w:val="-3"/>
        </w:rPr>
        <w:t xml:space="preserve">                                                                                 </w:t>
      </w:r>
      <w:r>
        <w:rPr>
          <w:b/>
          <w:bCs/>
          <w:color w:val="000000"/>
          <w:spacing w:val="-3"/>
        </w:rPr>
        <w:t xml:space="preserve">                                           </w:t>
      </w:r>
      <w:r>
        <w:rPr>
          <w:b/>
          <w:bCs/>
          <w:color w:val="000000"/>
          <w:spacing w:val="-3"/>
        </w:rPr>
        <w:tab/>
      </w:r>
      <w:r>
        <w:rPr>
          <w:b/>
          <w:bCs/>
          <w:color w:val="000000"/>
          <w:spacing w:val="-3"/>
        </w:rPr>
        <w:tab/>
        <w:t xml:space="preserve">             </w:t>
      </w:r>
      <w:proofErr w:type="gramStart"/>
      <w:r w:rsidRPr="006666A7">
        <w:rPr>
          <w:b/>
          <w:shd w:val="clear" w:color="auto" w:fill="FFFFFF"/>
        </w:rPr>
        <w:t>г</w:t>
      </w:r>
      <w:proofErr w:type="gramEnd"/>
      <w:r w:rsidRPr="006666A7">
        <w:rPr>
          <w:b/>
          <w:shd w:val="clear" w:color="auto" w:fill="FFFFFF"/>
        </w:rPr>
        <w:t>.</w:t>
      </w:r>
    </w:p>
    <w:p w:rsidR="00A60093" w:rsidRPr="00E703AB" w:rsidRDefault="00A60093" w:rsidP="00A60093">
      <w:pPr>
        <w:shd w:val="clear" w:color="auto" w:fill="FFFFFF"/>
        <w:spacing w:before="158"/>
        <w:jc w:val="center"/>
        <w:rPr>
          <w:b/>
          <w:bCs/>
          <w:color w:val="000000"/>
          <w:spacing w:val="-3"/>
        </w:rPr>
      </w:pPr>
    </w:p>
    <w:p w:rsidR="00A60093" w:rsidRPr="00E703AB" w:rsidRDefault="00A60093" w:rsidP="00A60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1"/>
        </w:rPr>
      </w:pPr>
      <w:r>
        <w:t xml:space="preserve"> </w:t>
      </w:r>
      <w:proofErr w:type="spellStart"/>
      <w:r>
        <w:rPr>
          <w:shd w:val="clear" w:color="auto" w:fill="FFFFFF"/>
        </w:rPr>
        <w:t>Лысогорский</w:t>
      </w:r>
      <w:proofErr w:type="spellEnd"/>
      <w:r>
        <w:rPr>
          <w:shd w:val="clear" w:color="auto" w:fill="FFFFFF"/>
        </w:rPr>
        <w:t xml:space="preserve"> муниципальный район Саратовской области в лице администрации </w:t>
      </w:r>
      <w:proofErr w:type="spellStart"/>
      <w:r>
        <w:rPr>
          <w:shd w:val="clear" w:color="auto" w:fill="FFFFFF"/>
        </w:rPr>
        <w:t>Лысогорского</w:t>
      </w:r>
      <w:proofErr w:type="spellEnd"/>
      <w:r>
        <w:rPr>
          <w:shd w:val="clear" w:color="auto" w:fill="FFFFFF"/>
        </w:rPr>
        <w:t xml:space="preserve"> муниципального района Саратовской области, в лице первого заместителя главы администрации </w:t>
      </w:r>
      <w:proofErr w:type="spellStart"/>
      <w:r>
        <w:rPr>
          <w:shd w:val="clear" w:color="auto" w:fill="FFFFFF"/>
        </w:rPr>
        <w:t>Лысогорского</w:t>
      </w:r>
      <w:proofErr w:type="spellEnd"/>
      <w:r>
        <w:rPr>
          <w:shd w:val="clear" w:color="auto" w:fill="FFFFFF"/>
        </w:rPr>
        <w:t xml:space="preserve"> муниципального района Саратовской области </w:t>
      </w:r>
      <w:proofErr w:type="spellStart"/>
      <w:r w:rsidRPr="00A57179">
        <w:rPr>
          <w:shd w:val="clear" w:color="auto" w:fill="FFFFFF"/>
        </w:rPr>
        <w:t>Куторова</w:t>
      </w:r>
      <w:proofErr w:type="spellEnd"/>
      <w:proofErr w:type="gramStart"/>
      <w:r w:rsidRPr="00A57179">
        <w:rPr>
          <w:shd w:val="clear" w:color="auto" w:fill="FFFFFF"/>
        </w:rPr>
        <w:t xml:space="preserve"> Э</w:t>
      </w:r>
      <w:proofErr w:type="gramEnd"/>
      <w:r w:rsidRPr="00A57179">
        <w:rPr>
          <w:shd w:val="clear" w:color="auto" w:fill="FFFFFF"/>
        </w:rPr>
        <w:t xml:space="preserve"> А.,</w:t>
      </w:r>
      <w:r>
        <w:rPr>
          <w:shd w:val="clear" w:color="auto" w:fill="FFFFFF"/>
        </w:rPr>
        <w:t xml:space="preserve"> действующего на основании Устава, именуемая в дальнейшем "Продавец", с одной стороны и_</w:t>
      </w:r>
      <w:r w:rsidRPr="007633C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________________________________, именуемый в дальнейшем "Покупатель", с другой стороны </w:t>
      </w:r>
      <w:r w:rsidRPr="00E703AB">
        <w:rPr>
          <w:spacing w:val="-4"/>
        </w:rPr>
        <w:t xml:space="preserve">составили настоящий акт </w:t>
      </w:r>
      <w:r>
        <w:rPr>
          <w:spacing w:val="-4"/>
        </w:rPr>
        <w:t xml:space="preserve">приема-передачи </w:t>
      </w:r>
      <w:r w:rsidRPr="00E703AB">
        <w:rPr>
          <w:spacing w:val="-4"/>
        </w:rPr>
        <w:t>о нижеследующем:</w:t>
      </w:r>
    </w:p>
    <w:p w:rsidR="00A60093" w:rsidRPr="000D23A9" w:rsidRDefault="00A60093" w:rsidP="00A60093">
      <w:pPr>
        <w:ind w:firstLine="709"/>
        <w:jc w:val="both"/>
      </w:pPr>
      <w:r w:rsidRPr="00E703AB">
        <w:rPr>
          <w:color w:val="000000"/>
          <w:spacing w:val="-4"/>
        </w:rPr>
        <w:t xml:space="preserve">1. </w:t>
      </w:r>
      <w:r>
        <w:rPr>
          <w:shd w:val="clear" w:color="auto" w:fill="FFFFFF"/>
        </w:rPr>
        <w:t>В соответствии с условиями настоящего договора и на основании протокола о результатах аукциона от ---------- года</w:t>
      </w:r>
      <w:proofErr w:type="gramStart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(</w:t>
      </w:r>
      <w:proofErr w:type="gramStart"/>
      <w:r>
        <w:rPr>
          <w:shd w:val="clear" w:color="auto" w:fill="FFFFFF"/>
        </w:rPr>
        <w:t>п</w:t>
      </w:r>
      <w:proofErr w:type="gramEnd"/>
      <w:r>
        <w:rPr>
          <w:shd w:val="clear" w:color="auto" w:fill="FFFFFF"/>
        </w:rPr>
        <w:t xml:space="preserve">рилагается), Продавец передает, а Покупатель принимает в собственность  имущество: </w:t>
      </w:r>
      <w:r>
        <w:rPr>
          <w:color w:val="000000"/>
        </w:rPr>
        <w:t>_______________________________________________________________________________________</w:t>
      </w:r>
      <w:r w:rsidRPr="000D23A9">
        <w:t>.</w:t>
      </w:r>
    </w:p>
    <w:p w:rsidR="00A60093" w:rsidRPr="00E703AB" w:rsidRDefault="00A60093" w:rsidP="00A60093">
      <w:pPr>
        <w:ind w:firstLine="709"/>
        <w:jc w:val="both"/>
        <w:rPr>
          <w:color w:val="000000"/>
          <w:spacing w:val="-4"/>
        </w:rPr>
      </w:pPr>
      <w:r>
        <w:t xml:space="preserve"> </w:t>
      </w:r>
      <w:r w:rsidRPr="00E703AB">
        <w:rPr>
          <w:color w:val="000000"/>
          <w:spacing w:val="-4"/>
        </w:rPr>
        <w:t xml:space="preserve">2.   Настоящий акт приема-передачи  вступает </w:t>
      </w:r>
      <w:r>
        <w:rPr>
          <w:color w:val="000000"/>
          <w:spacing w:val="-4"/>
        </w:rPr>
        <w:t xml:space="preserve">в силу с момента подписания его </w:t>
      </w:r>
      <w:r w:rsidRPr="00E703AB">
        <w:rPr>
          <w:color w:val="000000"/>
          <w:spacing w:val="-4"/>
        </w:rPr>
        <w:t>сторонами.</w:t>
      </w:r>
    </w:p>
    <w:p w:rsidR="00A60093" w:rsidRDefault="00A60093" w:rsidP="00A60093">
      <w:pPr>
        <w:shd w:val="clear" w:color="auto" w:fill="FFFFFF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</w:t>
      </w:r>
      <w:r w:rsidRPr="00E703AB">
        <w:rPr>
          <w:color w:val="000000"/>
          <w:spacing w:val="-4"/>
        </w:rPr>
        <w:t>3.  Акт</w:t>
      </w:r>
      <w:r>
        <w:rPr>
          <w:color w:val="000000"/>
          <w:spacing w:val="-4"/>
        </w:rPr>
        <w:t xml:space="preserve"> приема-передачи </w:t>
      </w:r>
      <w:r w:rsidRPr="00E703AB">
        <w:rPr>
          <w:color w:val="000000"/>
          <w:spacing w:val="-4"/>
        </w:rPr>
        <w:t xml:space="preserve"> составлен в 3-х экземплярах, имеющих одинаковую юридическую силу.</w:t>
      </w:r>
    </w:p>
    <w:p w:rsidR="00A60093" w:rsidRPr="00E703AB" w:rsidRDefault="00A60093" w:rsidP="00A60093">
      <w:pPr>
        <w:shd w:val="clear" w:color="auto" w:fill="FFFFFF"/>
        <w:ind w:firstLine="567"/>
      </w:pPr>
    </w:p>
    <w:p w:rsidR="00A60093" w:rsidRDefault="00A60093" w:rsidP="00A60093">
      <w:pPr>
        <w:pStyle w:val="a4"/>
        <w:tabs>
          <w:tab w:val="left" w:pos="708"/>
        </w:tabs>
        <w:jc w:val="center"/>
        <w:rPr>
          <w:sz w:val="24"/>
          <w:shd w:val="clear" w:color="auto" w:fill="FFFFFF"/>
        </w:rPr>
      </w:pPr>
    </w:p>
    <w:p w:rsidR="00A60093" w:rsidRDefault="00A60093" w:rsidP="00A60093">
      <w:pPr>
        <w:pStyle w:val="a4"/>
        <w:tabs>
          <w:tab w:val="left" w:pos="708"/>
        </w:tabs>
        <w:jc w:val="center"/>
        <w:rPr>
          <w:sz w:val="24"/>
          <w:shd w:val="clear" w:color="auto" w:fill="FFFFFF"/>
        </w:rPr>
      </w:pPr>
    </w:p>
    <w:p w:rsidR="00A60093" w:rsidRDefault="00A60093" w:rsidP="00A60093">
      <w:pPr>
        <w:pStyle w:val="a4"/>
        <w:tabs>
          <w:tab w:val="left" w:pos="708"/>
        </w:tabs>
        <w:jc w:val="center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РЕКВИЗИТЫ И ПОДПИСИ СТОРОН</w:t>
      </w:r>
    </w:p>
    <w:p w:rsidR="00A60093" w:rsidRPr="00716B92" w:rsidRDefault="00A60093" w:rsidP="00A60093">
      <w:pPr>
        <w:pStyle w:val="a4"/>
        <w:tabs>
          <w:tab w:val="left" w:pos="708"/>
        </w:tabs>
        <w:jc w:val="center"/>
        <w:rPr>
          <w:sz w:val="24"/>
          <w:shd w:val="clear" w:color="auto" w:fill="FFFFFF"/>
        </w:rPr>
      </w:pPr>
    </w:p>
    <w:p w:rsidR="00A60093" w:rsidRPr="007633C8" w:rsidRDefault="00A60093" w:rsidP="00A60093">
      <w:pPr>
        <w:pStyle w:val="a4"/>
        <w:tabs>
          <w:tab w:val="left" w:pos="708"/>
        </w:tabs>
        <w:rPr>
          <w:b/>
          <w:sz w:val="22"/>
          <w:szCs w:val="22"/>
          <w:shd w:val="clear" w:color="auto" w:fill="FFFFFF"/>
        </w:rPr>
      </w:pPr>
      <w:r w:rsidRPr="007633C8">
        <w:rPr>
          <w:b/>
          <w:sz w:val="22"/>
          <w:szCs w:val="22"/>
          <w:shd w:val="clear" w:color="auto" w:fill="FFFFFF"/>
        </w:rPr>
        <w:t xml:space="preserve">                              </w:t>
      </w:r>
    </w:p>
    <w:p w:rsidR="00A60093" w:rsidRPr="007633C8" w:rsidRDefault="00A60093" w:rsidP="00A60093">
      <w:pPr>
        <w:pStyle w:val="a4"/>
        <w:tabs>
          <w:tab w:val="left" w:pos="708"/>
        </w:tabs>
        <w:jc w:val="center"/>
        <w:rPr>
          <w:b/>
          <w:sz w:val="22"/>
          <w:szCs w:val="22"/>
          <w:shd w:val="clear" w:color="auto" w:fill="FFFFFF"/>
        </w:rPr>
      </w:pPr>
      <w:r w:rsidRPr="007633C8">
        <w:rPr>
          <w:b/>
          <w:sz w:val="22"/>
          <w:szCs w:val="22"/>
          <w:shd w:val="clear" w:color="auto" w:fill="FFFFFF"/>
        </w:rPr>
        <w:t>Продавец:                                                                  Покупатель:</w:t>
      </w:r>
    </w:p>
    <w:p w:rsidR="00A60093" w:rsidRPr="007633C8" w:rsidRDefault="00A60093" w:rsidP="00A60093">
      <w:pPr>
        <w:pStyle w:val="a4"/>
        <w:tabs>
          <w:tab w:val="left" w:pos="708"/>
          <w:tab w:val="left" w:pos="1950"/>
        </w:tabs>
        <w:rPr>
          <w:b/>
          <w:sz w:val="22"/>
          <w:szCs w:val="22"/>
          <w:shd w:val="clear" w:color="auto" w:fill="FFFFFF"/>
        </w:rPr>
      </w:pPr>
      <w:r w:rsidRPr="007633C8">
        <w:rPr>
          <w:b/>
          <w:sz w:val="22"/>
          <w:szCs w:val="22"/>
          <w:shd w:val="clear" w:color="auto" w:fill="FFFFFF"/>
        </w:rPr>
        <w:tab/>
      </w:r>
      <w:r w:rsidRPr="007633C8">
        <w:rPr>
          <w:b/>
          <w:sz w:val="22"/>
          <w:szCs w:val="22"/>
          <w:shd w:val="clear" w:color="auto" w:fill="FFFFFF"/>
        </w:rPr>
        <w:tab/>
      </w:r>
      <w:r w:rsidRPr="007633C8">
        <w:rPr>
          <w:b/>
          <w:sz w:val="22"/>
          <w:szCs w:val="22"/>
          <w:shd w:val="clear" w:color="auto" w:fill="FFFFFF"/>
        </w:rPr>
        <w:tab/>
      </w:r>
    </w:p>
    <w:tbl>
      <w:tblPr>
        <w:tblpPr w:leftFromText="180" w:rightFromText="180" w:vertAnchor="text" w:horzAnchor="margin" w:tblpXSpec="center" w:tblpY="136"/>
        <w:tblW w:w="10031" w:type="dxa"/>
        <w:tblLook w:val="01E0"/>
      </w:tblPr>
      <w:tblGrid>
        <w:gridCol w:w="5070"/>
        <w:gridCol w:w="283"/>
        <w:gridCol w:w="4678"/>
      </w:tblGrid>
      <w:tr w:rsidR="00A60093" w:rsidRPr="007633C8" w:rsidTr="00BB3279">
        <w:trPr>
          <w:trHeight w:val="992"/>
        </w:trPr>
        <w:tc>
          <w:tcPr>
            <w:tcW w:w="5070" w:type="dxa"/>
          </w:tcPr>
          <w:p w:rsidR="00A60093" w:rsidRPr="007633C8" w:rsidRDefault="00A60093" w:rsidP="00BB3279">
            <w:r w:rsidRPr="007633C8">
              <w:t xml:space="preserve">Администрация </w:t>
            </w:r>
            <w:proofErr w:type="spellStart"/>
            <w:r w:rsidRPr="007633C8">
              <w:t>Лысогорского</w:t>
            </w:r>
            <w:proofErr w:type="spellEnd"/>
            <w:r w:rsidRPr="007633C8">
              <w:t xml:space="preserve"> муниципального района Саратовской области</w:t>
            </w:r>
          </w:p>
          <w:p w:rsidR="00A60093" w:rsidRPr="007633C8" w:rsidRDefault="00A60093" w:rsidP="00BB3279">
            <w:r w:rsidRPr="007633C8">
              <w:t xml:space="preserve">Адрес: 412860 </w:t>
            </w:r>
            <w:proofErr w:type="gramStart"/>
            <w:r w:rsidRPr="007633C8">
              <w:t>Саратовская</w:t>
            </w:r>
            <w:proofErr w:type="gramEnd"/>
            <w:r w:rsidRPr="007633C8">
              <w:t xml:space="preserve"> обл. р. п. Лысые Горы, пл. 50 лет Октября, 3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t xml:space="preserve">ИНН </w:t>
            </w:r>
            <w:r w:rsidRPr="00836A10">
              <w:rPr>
                <w:rFonts w:eastAsia="Calibri"/>
              </w:rPr>
              <w:t>6419001518 ,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rPr>
                <w:rFonts w:eastAsia="Calibri"/>
              </w:rPr>
              <w:t xml:space="preserve">КПП 641901001, 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rPr>
                <w:rFonts w:eastAsia="Calibri"/>
              </w:rPr>
              <w:t xml:space="preserve">ОКТМО 63625000, 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t>ОГРН 1026401377991, выдан 03.12.2002</w:t>
            </w:r>
            <w:r w:rsidRPr="00836A10">
              <w:rPr>
                <w:rFonts w:eastAsia="Calibri"/>
              </w:rPr>
              <w:t>,</w:t>
            </w:r>
          </w:p>
          <w:p w:rsidR="00A60093" w:rsidRPr="00836A10" w:rsidRDefault="00A60093" w:rsidP="00BB3279">
            <w:pPr>
              <w:rPr>
                <w:rFonts w:eastAsia="Calibri"/>
              </w:rPr>
            </w:pPr>
            <w:r w:rsidRPr="00836A10">
              <w:rPr>
                <w:rFonts w:eastAsia="Calibri"/>
              </w:rPr>
              <w:lastRenderedPageBreak/>
              <w:t xml:space="preserve"> </w:t>
            </w:r>
            <w:r w:rsidRPr="00836A10">
              <w:t>БИК 016311121</w:t>
            </w:r>
            <w:r w:rsidRPr="00836A10">
              <w:rPr>
                <w:rFonts w:eastAsia="Calibri"/>
              </w:rPr>
              <w:t xml:space="preserve">, </w:t>
            </w:r>
          </w:p>
          <w:p w:rsidR="00A60093" w:rsidRPr="00836A10" w:rsidRDefault="00A60093" w:rsidP="00BB3279">
            <w:proofErr w:type="spellStart"/>
            <w:proofErr w:type="gramStart"/>
            <w:r w:rsidRPr="00836A10">
              <w:t>р</w:t>
            </w:r>
            <w:proofErr w:type="spellEnd"/>
            <w:proofErr w:type="gramEnd"/>
            <w:r w:rsidRPr="00836A10">
              <w:t>/</w:t>
            </w:r>
            <w:proofErr w:type="spellStart"/>
            <w:r w:rsidRPr="00836A10">
              <w:t>сч</w:t>
            </w:r>
            <w:proofErr w:type="spellEnd"/>
            <w:r w:rsidRPr="00836A10">
              <w:t xml:space="preserve"> 03100643000000016000, </w:t>
            </w:r>
          </w:p>
          <w:p w:rsidR="00A60093" w:rsidRPr="00836A10" w:rsidRDefault="00A60093" w:rsidP="00BB3279">
            <w:r w:rsidRPr="00836A10">
              <w:t>Отделение Саратов Банка России/УФК по Саратовской области, г</w:t>
            </w:r>
            <w:proofErr w:type="gramStart"/>
            <w:r w:rsidRPr="00836A10">
              <w:t>.С</w:t>
            </w:r>
            <w:proofErr w:type="gramEnd"/>
            <w:r w:rsidRPr="00836A10">
              <w:t xml:space="preserve">аратов, </w:t>
            </w:r>
          </w:p>
          <w:p w:rsidR="00A60093" w:rsidRPr="00836A10" w:rsidRDefault="00A60093" w:rsidP="00BB3279">
            <w:proofErr w:type="spellStart"/>
            <w:r w:rsidRPr="00836A10">
              <w:t>кор</w:t>
            </w:r>
            <w:proofErr w:type="gramStart"/>
            <w:r w:rsidRPr="00836A10">
              <w:t>.с</w:t>
            </w:r>
            <w:proofErr w:type="gramEnd"/>
            <w:r w:rsidRPr="00836A10">
              <w:t>чет</w:t>
            </w:r>
            <w:proofErr w:type="spellEnd"/>
            <w:r w:rsidRPr="00836A10">
              <w:t xml:space="preserve"> 40102810845370000052, </w:t>
            </w:r>
          </w:p>
          <w:p w:rsidR="00A60093" w:rsidRPr="007633C8" w:rsidRDefault="00A60093" w:rsidP="00BB3279">
            <w:pPr>
              <w:jc w:val="both"/>
            </w:pPr>
            <w:r w:rsidRPr="00836A10">
              <w:t>КБК 05211402053050000410</w:t>
            </w:r>
          </w:p>
        </w:tc>
        <w:tc>
          <w:tcPr>
            <w:tcW w:w="283" w:type="dxa"/>
          </w:tcPr>
          <w:p w:rsidR="00A60093" w:rsidRPr="007633C8" w:rsidRDefault="00A60093" w:rsidP="00BB3279"/>
        </w:tc>
        <w:tc>
          <w:tcPr>
            <w:tcW w:w="4678" w:type="dxa"/>
          </w:tcPr>
          <w:p w:rsidR="00A60093" w:rsidRPr="007633C8" w:rsidRDefault="00A60093" w:rsidP="00BB3279"/>
        </w:tc>
      </w:tr>
    </w:tbl>
    <w:p w:rsidR="00A60093" w:rsidRPr="007633C8" w:rsidRDefault="00A60093" w:rsidP="00A60093">
      <w:pPr>
        <w:pStyle w:val="a4"/>
        <w:tabs>
          <w:tab w:val="clear" w:pos="9072"/>
          <w:tab w:val="left" w:pos="708"/>
          <w:tab w:val="left" w:pos="5760"/>
        </w:tabs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lastRenderedPageBreak/>
        <w:t>_________</w:t>
      </w:r>
      <w:r w:rsidRPr="007633C8">
        <w:rPr>
          <w:b/>
          <w:sz w:val="22"/>
          <w:szCs w:val="22"/>
        </w:rPr>
        <w:t>______</w:t>
      </w:r>
      <w:r>
        <w:rPr>
          <w:b/>
          <w:sz w:val="22"/>
          <w:szCs w:val="22"/>
        </w:rPr>
        <w:t xml:space="preserve">Э. А. </w:t>
      </w:r>
      <w:proofErr w:type="spellStart"/>
      <w:r>
        <w:rPr>
          <w:b/>
          <w:sz w:val="22"/>
          <w:szCs w:val="22"/>
        </w:rPr>
        <w:t>Куторов</w:t>
      </w:r>
      <w:proofErr w:type="spellEnd"/>
      <w:r w:rsidRPr="007633C8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ab/>
        <w:t>___________________________</w:t>
      </w:r>
    </w:p>
    <w:p w:rsidR="00A60093" w:rsidRDefault="00A60093" w:rsidP="00A60093">
      <w:pPr>
        <w:ind w:firstLine="709"/>
        <w:rPr>
          <w:b/>
          <w:bCs/>
          <w:color w:val="000000"/>
          <w:sz w:val="52"/>
          <w:szCs w:val="52"/>
        </w:rPr>
      </w:pPr>
    </w:p>
    <w:p w:rsidR="00A60093" w:rsidRDefault="00A60093" w:rsidP="00A60093">
      <w:pPr>
        <w:ind w:firstLine="709"/>
      </w:pPr>
    </w:p>
    <w:p w:rsidR="00A60093" w:rsidRDefault="00A60093" w:rsidP="00A60093">
      <w:pPr>
        <w:ind w:firstLine="709"/>
      </w:pPr>
    </w:p>
    <w:p w:rsidR="00A60093" w:rsidRDefault="00A60093" w:rsidP="00A60093">
      <w:pPr>
        <w:ind w:firstLine="709"/>
      </w:pPr>
    </w:p>
    <w:p w:rsidR="00A60093" w:rsidRDefault="00A60093" w:rsidP="00A60093">
      <w:pPr>
        <w:ind w:firstLine="709"/>
      </w:pPr>
    </w:p>
    <w:p w:rsidR="00EF08EE" w:rsidRDefault="00EF08EE"/>
    <w:sectPr w:rsidR="00EF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1FEC"/>
    <w:multiLevelType w:val="hybridMultilevel"/>
    <w:tmpl w:val="A8BCD1B8"/>
    <w:lvl w:ilvl="0" w:tplc="109CA4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E77E7"/>
    <w:multiLevelType w:val="hybridMultilevel"/>
    <w:tmpl w:val="68A4E4C0"/>
    <w:lvl w:ilvl="0" w:tplc="E8FA48E8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093"/>
    <w:rsid w:val="00A60093"/>
    <w:rsid w:val="00EF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locked/>
    <w:rsid w:val="00A6009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3"/>
    <w:rsid w:val="00A600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Нижний колонтитул Знак1"/>
    <w:basedOn w:val="a0"/>
    <w:link w:val="a4"/>
    <w:uiPriority w:val="99"/>
    <w:semiHidden/>
    <w:rsid w:val="00A60093"/>
  </w:style>
  <w:style w:type="paragraph" w:customStyle="1" w:styleId="msolistparagraph0">
    <w:name w:val="msolistparagraph"/>
    <w:basedOn w:val="a"/>
    <w:semiHidden/>
    <w:rsid w:val="00A60093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A6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имуществу</dc:creator>
  <cp:keywords/>
  <dc:description/>
  <cp:lastModifiedBy>Отдел по имуществу</cp:lastModifiedBy>
  <cp:revision>2</cp:revision>
  <dcterms:created xsi:type="dcterms:W3CDTF">2025-07-24T04:45:00Z</dcterms:created>
  <dcterms:modified xsi:type="dcterms:W3CDTF">2025-07-24T04:46:00Z</dcterms:modified>
</cp:coreProperties>
</file>