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FF" w:rsidRPr="00B47FB2" w:rsidRDefault="00B47FB2" w:rsidP="00B47FB2">
      <w:pPr>
        <w:spacing w:after="0" w:line="240" w:lineRule="auto"/>
        <w:ind w:firstLine="697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bookmarkStart w:id="0" w:name="sub_1100"/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 w:rsidR="00EF36FF" w:rsidRPr="00B47FB2">
        <w:rPr>
          <w:rStyle w:val="a7"/>
          <w:rFonts w:ascii="Times New Roman" w:hAnsi="Times New Roman" w:cs="Times New Roman"/>
          <w:color w:val="auto"/>
          <w:sz w:val="28"/>
          <w:szCs w:val="28"/>
        </w:rPr>
        <w:t>Приложение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47FB2">
        <w:rPr>
          <w:rStyle w:val="a7"/>
          <w:rFonts w:ascii="Times New Roman" w:hAnsi="Times New Roman" w:cs="Times New Roman"/>
          <w:color w:val="auto"/>
          <w:sz w:val="28"/>
          <w:szCs w:val="28"/>
        </w:rPr>
        <w:t>к постановлению</w:t>
      </w:r>
      <w:r w:rsidR="00EF36FF" w:rsidRPr="00B47FB2">
        <w:rPr>
          <w:rStyle w:val="a7"/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 w:rsidR="00EF36FF" w:rsidRPr="00B47FB2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B47FB2">
        <w:rPr>
          <w:rStyle w:val="a7"/>
          <w:rFonts w:ascii="Times New Roman" w:hAnsi="Times New Roman" w:cs="Times New Roman"/>
          <w:color w:val="auto"/>
          <w:sz w:val="28"/>
          <w:szCs w:val="28"/>
        </w:rPr>
        <w:t>Лысогорского</w:t>
      </w:r>
    </w:p>
    <w:p w:rsidR="00EF36FF" w:rsidRPr="00B47FB2" w:rsidRDefault="00B47FB2" w:rsidP="00B47FB2">
      <w:pPr>
        <w:spacing w:after="0" w:line="240" w:lineRule="auto"/>
        <w:ind w:firstLine="697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 w:rsidR="00EF36FF" w:rsidRPr="00B47FB2">
        <w:rPr>
          <w:rStyle w:val="a7"/>
          <w:rFonts w:ascii="Times New Roman" w:hAnsi="Times New Roman" w:cs="Times New Roman"/>
          <w:color w:val="auto"/>
          <w:sz w:val="28"/>
          <w:szCs w:val="28"/>
        </w:rPr>
        <w:t>муниципального района</w:t>
      </w:r>
    </w:p>
    <w:p w:rsidR="00EF36FF" w:rsidRPr="00B47FB2" w:rsidRDefault="00B47FB2" w:rsidP="00B47FB2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ab/>
        <w:t>о</w:t>
      </w:r>
      <w:r w:rsidR="00EF36FF" w:rsidRPr="00B47FB2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т                    </w:t>
      </w:r>
      <w:r w:rsidR="00CA0596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   </w:t>
      </w:r>
      <w:bookmarkStart w:id="1" w:name="_GoBack"/>
      <w:bookmarkEnd w:id="1"/>
      <w:r w:rsidR="00EF36FF" w:rsidRPr="00B47FB2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2017 г.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EF36FF" w:rsidRPr="00B47FB2">
        <w:rPr>
          <w:rStyle w:val="a7"/>
          <w:rFonts w:ascii="Times New Roman" w:hAnsi="Times New Roman" w:cs="Times New Roman"/>
          <w:color w:val="auto"/>
          <w:sz w:val="28"/>
          <w:szCs w:val="28"/>
        </w:rPr>
        <w:t>№</w:t>
      </w:r>
    </w:p>
    <w:bookmarkEnd w:id="0"/>
    <w:p w:rsidR="00EF36FF" w:rsidRPr="00EF36FF" w:rsidRDefault="00EF36FF" w:rsidP="00EF36FF">
      <w:pPr>
        <w:rPr>
          <w:rFonts w:ascii="Times New Roman" w:hAnsi="Times New Roman" w:cs="Times New Roman"/>
          <w:sz w:val="28"/>
          <w:szCs w:val="28"/>
        </w:rPr>
      </w:pPr>
    </w:p>
    <w:p w:rsidR="00EF36FF" w:rsidRPr="00EF36FF" w:rsidRDefault="00EF36FF" w:rsidP="00EF36FF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r w:rsidRPr="00EF36FF">
        <w:rPr>
          <w:rFonts w:ascii="Times New Roman" w:eastAsiaTheme="minorEastAsia" w:hAnsi="Times New Roman" w:cs="Times New Roman"/>
          <w:sz w:val="28"/>
          <w:szCs w:val="28"/>
        </w:rPr>
        <w:t xml:space="preserve">Целевые индикаторы реализации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муниципальной программы «Развитие </w:t>
      </w:r>
      <w:r w:rsidRPr="00EF36FF">
        <w:rPr>
          <w:rFonts w:ascii="Times New Roman" w:eastAsiaTheme="minorEastAsia" w:hAnsi="Times New Roman" w:cs="Times New Roman"/>
          <w:sz w:val="28"/>
          <w:szCs w:val="28"/>
        </w:rPr>
        <w:t xml:space="preserve">малого и среднего предпринимательства в </w:t>
      </w:r>
      <w:r>
        <w:rPr>
          <w:rFonts w:ascii="Times New Roman" w:eastAsiaTheme="minorEastAsia" w:hAnsi="Times New Roman" w:cs="Times New Roman"/>
          <w:sz w:val="28"/>
          <w:szCs w:val="28"/>
        </w:rPr>
        <w:t>Лысогорском муниципальном районе на 2017 год »</w:t>
      </w:r>
    </w:p>
    <w:p w:rsidR="00EF36FF" w:rsidRPr="00EF36FF" w:rsidRDefault="00EF36FF" w:rsidP="00EF36FF">
      <w:pPr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15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663"/>
        <w:gridCol w:w="1498"/>
        <w:gridCol w:w="2578"/>
        <w:gridCol w:w="1090"/>
        <w:gridCol w:w="960"/>
        <w:gridCol w:w="1095"/>
        <w:gridCol w:w="1090"/>
        <w:gridCol w:w="1090"/>
        <w:gridCol w:w="1099"/>
      </w:tblGrid>
      <w:tr w:rsidR="00EF36FF" w:rsidRPr="00EF36FF" w:rsidTr="00B47FB2">
        <w:tc>
          <w:tcPr>
            <w:tcW w:w="971" w:type="dxa"/>
          </w:tcPr>
          <w:p w:rsidR="00EF36FF" w:rsidRPr="00EF36FF" w:rsidRDefault="00EF36FF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98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78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96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095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099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2030 год</w:t>
            </w:r>
          </w:p>
        </w:tc>
      </w:tr>
      <w:tr w:rsidR="00EF36FF" w:rsidRPr="00EF36FF" w:rsidTr="00B47FB2">
        <w:tc>
          <w:tcPr>
            <w:tcW w:w="15134" w:type="dxa"/>
            <w:gridSpan w:val="10"/>
            <w:hideMark/>
          </w:tcPr>
          <w:p w:rsidR="00EF36FF" w:rsidRPr="00EF36FF" w:rsidRDefault="00EF36FF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bookmarkStart w:id="2" w:name="sub_110"/>
            <w:r w:rsidRPr="00EF36FF">
              <w:rPr>
                <w:rFonts w:ascii="Times New Roman" w:eastAsiaTheme="minorEastAsia" w:hAnsi="Times New Roman" w:cs="Times New Roman"/>
                <w:sz w:val="28"/>
                <w:szCs w:val="28"/>
              </w:rPr>
              <w:t>I. Единый центр поддержки малого и среднего предпринимательства</w:t>
            </w:r>
            <w:bookmarkEnd w:id="2"/>
          </w:p>
        </w:tc>
      </w:tr>
      <w:tr w:rsidR="00EF36FF" w:rsidRPr="00EF36FF" w:rsidTr="00B47FB2">
        <w:tc>
          <w:tcPr>
            <w:tcW w:w="971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01"/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End w:id="3"/>
          </w:p>
        </w:tc>
        <w:tc>
          <w:tcPr>
            <w:tcW w:w="3663" w:type="dxa"/>
            <w:hideMark/>
          </w:tcPr>
          <w:p w:rsidR="00EF36FF" w:rsidRPr="00EF36FF" w:rsidRDefault="00EF36F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498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578" w:type="dxa"/>
            <w:hideMark/>
          </w:tcPr>
          <w:p w:rsidR="00EF36FF" w:rsidRPr="00EF36FF" w:rsidRDefault="00EF36FF" w:rsidP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Лысогорского муниципального района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60" w:type="dxa"/>
            <w:hideMark/>
          </w:tcPr>
          <w:p w:rsidR="00EF36FF" w:rsidRPr="00EF36FF" w:rsidRDefault="00EF36FF" w:rsidP="00802B0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02B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2B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099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EF36FF" w:rsidRPr="00EF36FF" w:rsidTr="00B47FB2">
        <w:tc>
          <w:tcPr>
            <w:tcW w:w="971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002"/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End w:id="4"/>
          </w:p>
        </w:tc>
        <w:tc>
          <w:tcPr>
            <w:tcW w:w="3663" w:type="dxa"/>
            <w:hideMark/>
          </w:tcPr>
          <w:p w:rsidR="00EF36FF" w:rsidRPr="00EF36FF" w:rsidRDefault="00EF36F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498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578" w:type="dxa"/>
            <w:hideMark/>
          </w:tcPr>
          <w:p w:rsidR="00EF36FF" w:rsidRPr="00EF36FF" w:rsidRDefault="009D057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Лысогорского муниципального района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60" w:type="dxa"/>
            <w:hideMark/>
          </w:tcPr>
          <w:p w:rsidR="00EF36FF" w:rsidRPr="00EF36FF" w:rsidRDefault="00EF36FF" w:rsidP="00EE542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54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5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123,5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099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F36FF" w:rsidRPr="00EF36FF" w:rsidTr="00B47FB2">
        <w:tc>
          <w:tcPr>
            <w:tcW w:w="971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003"/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bookmarkEnd w:id="5"/>
          </w:p>
        </w:tc>
        <w:tc>
          <w:tcPr>
            <w:tcW w:w="3663" w:type="dxa"/>
            <w:hideMark/>
          </w:tcPr>
          <w:p w:rsidR="00EF36FF" w:rsidRPr="00EF36FF" w:rsidRDefault="00EF36F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 xml:space="preserve">Доля обрабатывающей промышленности в обороте </w:t>
            </w:r>
            <w:r w:rsidRPr="00EF3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1498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578" w:type="dxa"/>
            <w:hideMark/>
          </w:tcPr>
          <w:p w:rsidR="00EF36FF" w:rsidRPr="00EF36FF" w:rsidRDefault="009D057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Лысогорского муниципального района</w:t>
            </w:r>
          </w:p>
        </w:tc>
        <w:tc>
          <w:tcPr>
            <w:tcW w:w="1090" w:type="dxa"/>
            <w:hideMark/>
          </w:tcPr>
          <w:p w:rsidR="00EF36FF" w:rsidRPr="00EF36FF" w:rsidRDefault="00EF36FF" w:rsidP="00EE542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E54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12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0" w:type="dxa"/>
            <w:hideMark/>
          </w:tcPr>
          <w:p w:rsidR="00EF36FF" w:rsidRPr="00EF36FF" w:rsidRDefault="00EF36FF" w:rsidP="008112C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12C1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095" w:type="dxa"/>
            <w:hideMark/>
          </w:tcPr>
          <w:p w:rsidR="00EF36FF" w:rsidRPr="00EF36FF" w:rsidRDefault="009D057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090" w:type="dxa"/>
            <w:hideMark/>
          </w:tcPr>
          <w:p w:rsidR="00EF36FF" w:rsidRPr="00EF36FF" w:rsidRDefault="009D0573" w:rsidP="009D057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99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F36FF" w:rsidRPr="00EF36FF" w:rsidTr="00B47FB2">
        <w:tc>
          <w:tcPr>
            <w:tcW w:w="971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4"/>
            <w:r w:rsidRPr="00EF3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bookmarkEnd w:id="6"/>
          </w:p>
        </w:tc>
        <w:tc>
          <w:tcPr>
            <w:tcW w:w="3663" w:type="dxa"/>
            <w:hideMark/>
          </w:tcPr>
          <w:p w:rsidR="00EF36FF" w:rsidRPr="00EF36FF" w:rsidRDefault="00EF36F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1498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578" w:type="dxa"/>
            <w:hideMark/>
          </w:tcPr>
          <w:p w:rsidR="00EF36FF" w:rsidRPr="00EF36FF" w:rsidRDefault="009D057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Лысогорского муниципального района</w:t>
            </w:r>
          </w:p>
        </w:tc>
        <w:tc>
          <w:tcPr>
            <w:tcW w:w="1090" w:type="dxa"/>
            <w:hideMark/>
          </w:tcPr>
          <w:p w:rsidR="00EF36FF" w:rsidRPr="00EF36FF" w:rsidRDefault="003715F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960" w:type="dxa"/>
            <w:hideMark/>
          </w:tcPr>
          <w:p w:rsidR="00EF36FF" w:rsidRPr="00EF36FF" w:rsidRDefault="003715F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49,1</w:t>
            </w:r>
          </w:p>
        </w:tc>
        <w:tc>
          <w:tcPr>
            <w:tcW w:w="1095" w:type="dxa"/>
            <w:hideMark/>
          </w:tcPr>
          <w:p w:rsidR="00EF36FF" w:rsidRPr="00EF36FF" w:rsidRDefault="003715F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EF36FF" w:rsidRPr="00EF36FF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090" w:type="dxa"/>
            <w:hideMark/>
          </w:tcPr>
          <w:p w:rsidR="00EF36FF" w:rsidRPr="00EF36FF" w:rsidRDefault="003715F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EF36FF" w:rsidRPr="00EF36FF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090" w:type="dxa"/>
            <w:hideMark/>
          </w:tcPr>
          <w:p w:rsidR="00EF36FF" w:rsidRPr="00EF36FF" w:rsidRDefault="003715F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EF36FF" w:rsidRPr="00EF36F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099" w:type="dxa"/>
            <w:hideMark/>
          </w:tcPr>
          <w:p w:rsidR="00EF36FF" w:rsidRPr="00EF36FF" w:rsidRDefault="003715F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</w:tr>
      <w:tr w:rsidR="00EF36FF" w:rsidRPr="00EF36FF" w:rsidTr="00B47FB2">
        <w:tc>
          <w:tcPr>
            <w:tcW w:w="15134" w:type="dxa"/>
            <w:gridSpan w:val="10"/>
            <w:hideMark/>
          </w:tcPr>
          <w:p w:rsidR="00EF36FF" w:rsidRPr="00EF36FF" w:rsidRDefault="00EF36FF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bookmarkStart w:id="7" w:name="sub_120"/>
            <w:r w:rsidRPr="00EF36FF">
              <w:rPr>
                <w:rFonts w:ascii="Times New Roman" w:eastAsiaTheme="minorEastAsia" w:hAnsi="Times New Roman" w:cs="Times New Roman"/>
                <w:sz w:val="28"/>
                <w:szCs w:val="28"/>
              </w:rPr>
              <w:t>II. Рыночные ниши для бизнеса</w:t>
            </w:r>
            <w:bookmarkEnd w:id="7"/>
          </w:p>
        </w:tc>
      </w:tr>
      <w:tr w:rsidR="00EF36FF" w:rsidRPr="00EF36FF" w:rsidTr="00B47FB2">
        <w:tc>
          <w:tcPr>
            <w:tcW w:w="971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1005"/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bookmarkEnd w:id="8"/>
          </w:p>
        </w:tc>
        <w:tc>
          <w:tcPr>
            <w:tcW w:w="3663" w:type="dxa"/>
            <w:hideMark/>
          </w:tcPr>
          <w:p w:rsidR="00EF36FF" w:rsidRPr="00EF36FF" w:rsidRDefault="00EF36F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1498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578" w:type="dxa"/>
            <w:hideMark/>
          </w:tcPr>
          <w:p w:rsidR="00EF36FF" w:rsidRPr="00EF36FF" w:rsidRDefault="003715F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Лысогорского муниципального района</w:t>
            </w:r>
          </w:p>
        </w:tc>
        <w:tc>
          <w:tcPr>
            <w:tcW w:w="1090" w:type="dxa"/>
          </w:tcPr>
          <w:p w:rsidR="00EF36FF" w:rsidRPr="004B65F1" w:rsidRDefault="009B590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</w:tcPr>
          <w:p w:rsidR="00EF36FF" w:rsidRPr="004B65F1" w:rsidRDefault="009B590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5" w:type="dxa"/>
          </w:tcPr>
          <w:p w:rsidR="00EF36FF" w:rsidRPr="004B65F1" w:rsidRDefault="009B590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</w:tcPr>
          <w:p w:rsidR="00EF36FF" w:rsidRPr="004B65F1" w:rsidRDefault="009B590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</w:tcPr>
          <w:p w:rsidR="00EF36FF" w:rsidRPr="004B65F1" w:rsidRDefault="004B65F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9" w:type="dxa"/>
          </w:tcPr>
          <w:p w:rsidR="00EF36FF" w:rsidRPr="004B65F1" w:rsidRDefault="009B590E" w:rsidP="004B65F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36FF" w:rsidRPr="00EF36FF" w:rsidTr="00B47FB2">
        <w:tc>
          <w:tcPr>
            <w:tcW w:w="971" w:type="dxa"/>
            <w:hideMark/>
          </w:tcPr>
          <w:p w:rsidR="001475EE" w:rsidRDefault="001475E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1006"/>
          </w:p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bookmarkEnd w:id="9"/>
          </w:p>
        </w:tc>
        <w:tc>
          <w:tcPr>
            <w:tcW w:w="3663" w:type="dxa"/>
            <w:hideMark/>
          </w:tcPr>
          <w:p w:rsidR="001475EE" w:rsidRDefault="001475E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6FF" w:rsidRPr="00EF36FF" w:rsidRDefault="00EF36F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 xml:space="preserve">Годовой объем закупок товаров, работ, услуг, осуществляемых отдельными видами юридических лиц у </w:t>
            </w:r>
            <w:r w:rsidRPr="00EF3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малого и среднего предпринимательства, в совокупном стоимостном объеме договоров, заключенных по результатам закупок, в том числе:</w:t>
            </w:r>
          </w:p>
        </w:tc>
        <w:tc>
          <w:tcPr>
            <w:tcW w:w="1498" w:type="dxa"/>
            <w:hideMark/>
          </w:tcPr>
          <w:p w:rsidR="001475EE" w:rsidRDefault="001475E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578" w:type="dxa"/>
            <w:hideMark/>
          </w:tcPr>
          <w:p w:rsidR="00EF36FF" w:rsidRPr="00EF36FF" w:rsidRDefault="001475E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Лысогорского муниципального района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не менее 18</w:t>
            </w:r>
          </w:p>
        </w:tc>
        <w:tc>
          <w:tcPr>
            <w:tcW w:w="1095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не менее 25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не менее 25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не менее 25</w:t>
            </w:r>
          </w:p>
        </w:tc>
        <w:tc>
          <w:tcPr>
            <w:tcW w:w="1099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не менее 25</w:t>
            </w:r>
          </w:p>
        </w:tc>
      </w:tr>
      <w:tr w:rsidR="00EF36FF" w:rsidRPr="00EF36FF" w:rsidTr="00B47FB2">
        <w:tc>
          <w:tcPr>
            <w:tcW w:w="971" w:type="dxa"/>
          </w:tcPr>
          <w:p w:rsidR="00EF36FF" w:rsidRPr="00EF36FF" w:rsidRDefault="00EF36FF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  <w:hideMark/>
          </w:tcPr>
          <w:p w:rsidR="00EF36FF" w:rsidRPr="00EF36FF" w:rsidRDefault="00EF36F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 xml:space="preserve">годовой </w:t>
            </w:r>
            <w:proofErr w:type="gramStart"/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стоимостной</w:t>
            </w:r>
            <w:proofErr w:type="gramEnd"/>
            <w:r w:rsidRPr="00EF36FF">
              <w:rPr>
                <w:rFonts w:ascii="Times New Roman" w:hAnsi="Times New Roman" w:cs="Times New Roman"/>
                <w:sz w:val="28"/>
                <w:szCs w:val="28"/>
              </w:rPr>
              <w:t xml:space="preserve">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1498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578" w:type="dxa"/>
            <w:hideMark/>
          </w:tcPr>
          <w:p w:rsidR="00EF36FF" w:rsidRPr="00EF36FF" w:rsidRDefault="001475E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Лысогорского муниципального района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не менее 10</w:t>
            </w:r>
          </w:p>
        </w:tc>
        <w:tc>
          <w:tcPr>
            <w:tcW w:w="1095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не менее 15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не менее 15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не менее 15</w:t>
            </w:r>
          </w:p>
        </w:tc>
        <w:tc>
          <w:tcPr>
            <w:tcW w:w="1099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не менее 15</w:t>
            </w:r>
          </w:p>
        </w:tc>
      </w:tr>
      <w:tr w:rsidR="00EF36FF" w:rsidRPr="00EF36FF" w:rsidTr="00B47FB2">
        <w:trPr>
          <w:trHeight w:val="700"/>
        </w:trPr>
        <w:tc>
          <w:tcPr>
            <w:tcW w:w="15134" w:type="dxa"/>
            <w:gridSpan w:val="10"/>
            <w:hideMark/>
          </w:tcPr>
          <w:p w:rsidR="00EF36FF" w:rsidRPr="00EF36FF" w:rsidRDefault="00EF36FF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bookmarkStart w:id="10" w:name="sub_130"/>
            <w:r w:rsidRPr="00EF36FF">
              <w:rPr>
                <w:rFonts w:ascii="Times New Roman" w:eastAsiaTheme="minorEastAsia" w:hAnsi="Times New Roman" w:cs="Times New Roman"/>
                <w:sz w:val="28"/>
                <w:szCs w:val="28"/>
              </w:rPr>
              <w:t>III. Технологическое развитие</w:t>
            </w:r>
            <w:bookmarkEnd w:id="10"/>
          </w:p>
        </w:tc>
      </w:tr>
      <w:tr w:rsidR="00EF36FF" w:rsidRPr="00EF36FF" w:rsidTr="00B47FB2">
        <w:tc>
          <w:tcPr>
            <w:tcW w:w="971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sub_1007"/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bookmarkEnd w:id="11"/>
          </w:p>
        </w:tc>
        <w:tc>
          <w:tcPr>
            <w:tcW w:w="3663" w:type="dxa"/>
            <w:hideMark/>
          </w:tcPr>
          <w:p w:rsidR="00EF36FF" w:rsidRPr="00EF36FF" w:rsidRDefault="00EF36F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Прирост</w:t>
            </w:r>
          </w:p>
          <w:p w:rsidR="00EF36FF" w:rsidRPr="00EF36FF" w:rsidRDefault="00EF36F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высокопроизводительных рабочих мест на малых и средних предприятиях (накопленным итогом)</w:t>
            </w:r>
          </w:p>
        </w:tc>
        <w:tc>
          <w:tcPr>
            <w:tcW w:w="1498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578" w:type="dxa"/>
            <w:hideMark/>
          </w:tcPr>
          <w:p w:rsidR="00EF36FF" w:rsidRPr="00EF36FF" w:rsidRDefault="001475E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Лысогорского муниципального района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5" w:type="dxa"/>
            <w:hideMark/>
          </w:tcPr>
          <w:p w:rsidR="00EF36FF" w:rsidRPr="00EF36FF" w:rsidRDefault="001475E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hideMark/>
          </w:tcPr>
          <w:p w:rsidR="00EF36FF" w:rsidRPr="00EF36FF" w:rsidRDefault="001475E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0" w:type="dxa"/>
            <w:hideMark/>
          </w:tcPr>
          <w:p w:rsidR="00EF36FF" w:rsidRPr="00EF36FF" w:rsidRDefault="001475E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99" w:type="dxa"/>
            <w:hideMark/>
          </w:tcPr>
          <w:p w:rsidR="00EF36FF" w:rsidRPr="00EF36FF" w:rsidRDefault="001475EE" w:rsidP="001475E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B47FB2" w:rsidRDefault="00B47FB2"/>
    <w:tbl>
      <w:tblPr>
        <w:tblW w:w="15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663"/>
        <w:gridCol w:w="1498"/>
        <w:gridCol w:w="2578"/>
        <w:gridCol w:w="1090"/>
        <w:gridCol w:w="960"/>
        <w:gridCol w:w="1095"/>
        <w:gridCol w:w="1090"/>
        <w:gridCol w:w="1090"/>
        <w:gridCol w:w="1099"/>
      </w:tblGrid>
      <w:tr w:rsidR="00EF36FF" w:rsidRPr="00EF36FF" w:rsidTr="00B47FB2">
        <w:tc>
          <w:tcPr>
            <w:tcW w:w="15134" w:type="dxa"/>
            <w:gridSpan w:val="10"/>
            <w:hideMark/>
          </w:tcPr>
          <w:p w:rsidR="00EF36FF" w:rsidRPr="00EF36FF" w:rsidRDefault="00EF36FF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bookmarkStart w:id="12" w:name="sub_140"/>
            <w:r w:rsidRPr="00EF36FF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IV. Доступное финансирование</w:t>
            </w:r>
            <w:bookmarkEnd w:id="12"/>
          </w:p>
        </w:tc>
      </w:tr>
      <w:tr w:rsidR="00EF36FF" w:rsidRPr="00EF36FF" w:rsidTr="00B47FB2">
        <w:tc>
          <w:tcPr>
            <w:tcW w:w="971" w:type="dxa"/>
            <w:hideMark/>
          </w:tcPr>
          <w:p w:rsidR="00EF36FF" w:rsidRPr="00EF36FF" w:rsidRDefault="001475E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sub_1009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36FF" w:rsidRPr="00EF3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13"/>
          </w:p>
        </w:tc>
        <w:tc>
          <w:tcPr>
            <w:tcW w:w="3663" w:type="dxa"/>
            <w:hideMark/>
          </w:tcPr>
          <w:p w:rsidR="00EF36FF" w:rsidRPr="00EF36FF" w:rsidRDefault="00EF36F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</w:p>
        </w:tc>
        <w:tc>
          <w:tcPr>
            <w:tcW w:w="1498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578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данные Банка России</w:t>
            </w:r>
          </w:p>
        </w:tc>
        <w:tc>
          <w:tcPr>
            <w:tcW w:w="1090" w:type="dxa"/>
            <w:hideMark/>
          </w:tcPr>
          <w:p w:rsidR="00EF36FF" w:rsidRPr="00EF36FF" w:rsidRDefault="001475E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hideMark/>
          </w:tcPr>
          <w:p w:rsidR="00EF36FF" w:rsidRPr="00EF36FF" w:rsidRDefault="001475E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5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9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F36FF" w:rsidRPr="00EF36FF" w:rsidTr="00B47FB2">
        <w:tc>
          <w:tcPr>
            <w:tcW w:w="15134" w:type="dxa"/>
            <w:gridSpan w:val="10"/>
            <w:hideMark/>
          </w:tcPr>
          <w:p w:rsidR="00EF36FF" w:rsidRPr="00EF36FF" w:rsidRDefault="00EF36FF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bookmarkStart w:id="14" w:name="sub_150"/>
            <w:r w:rsidRPr="00EF36FF">
              <w:rPr>
                <w:rFonts w:ascii="Times New Roman" w:eastAsiaTheme="minorEastAsia" w:hAnsi="Times New Roman" w:cs="Times New Roman"/>
                <w:sz w:val="28"/>
                <w:szCs w:val="28"/>
              </w:rPr>
              <w:t>V. Предсказуемая фискальная политика</w:t>
            </w:r>
            <w:bookmarkEnd w:id="14"/>
          </w:p>
        </w:tc>
      </w:tr>
      <w:tr w:rsidR="00EF36FF" w:rsidRPr="00EF36FF" w:rsidTr="00B47FB2">
        <w:tc>
          <w:tcPr>
            <w:tcW w:w="971" w:type="dxa"/>
            <w:hideMark/>
          </w:tcPr>
          <w:p w:rsidR="00EF36FF" w:rsidRPr="00EF36FF" w:rsidRDefault="001475E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1010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F36FF" w:rsidRPr="00EF3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15"/>
          </w:p>
        </w:tc>
        <w:tc>
          <w:tcPr>
            <w:tcW w:w="3663" w:type="dxa"/>
            <w:hideMark/>
          </w:tcPr>
          <w:p w:rsidR="00EF36FF" w:rsidRPr="00EF36FF" w:rsidRDefault="00EF36F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Коэффициент "рождаемости"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1498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578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данные Росстата и ФНС России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96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5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9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EF36FF" w:rsidRPr="00EF36FF" w:rsidTr="00B47FB2">
        <w:tc>
          <w:tcPr>
            <w:tcW w:w="15134" w:type="dxa"/>
            <w:gridSpan w:val="10"/>
            <w:hideMark/>
          </w:tcPr>
          <w:p w:rsidR="00EF36FF" w:rsidRPr="00EF36FF" w:rsidRDefault="00EF36FF" w:rsidP="00B47FB2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bookmarkStart w:id="16" w:name="sub_160"/>
            <w:r w:rsidRPr="00EF36F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VI. Высокое качество </w:t>
            </w:r>
            <w:r w:rsidR="00FC1813">
              <w:rPr>
                <w:rFonts w:ascii="Times New Roman" w:eastAsiaTheme="minorEastAsia" w:hAnsi="Times New Roman" w:cs="Times New Roman"/>
                <w:sz w:val="28"/>
                <w:szCs w:val="28"/>
              </w:rPr>
              <w:t>муниципаль</w:t>
            </w:r>
            <w:r w:rsidRPr="00EF36FF">
              <w:rPr>
                <w:rFonts w:ascii="Times New Roman" w:eastAsiaTheme="minorEastAsia" w:hAnsi="Times New Roman" w:cs="Times New Roman"/>
                <w:sz w:val="28"/>
                <w:szCs w:val="28"/>
              </w:rPr>
              <w:t>ного регулирования</w:t>
            </w:r>
            <w:bookmarkEnd w:id="16"/>
          </w:p>
        </w:tc>
      </w:tr>
      <w:tr w:rsidR="00EF36FF" w:rsidRPr="00EF36FF" w:rsidTr="00B47FB2">
        <w:tc>
          <w:tcPr>
            <w:tcW w:w="971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1011"/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bookmarkEnd w:id="17"/>
          </w:p>
        </w:tc>
        <w:tc>
          <w:tcPr>
            <w:tcW w:w="3663" w:type="dxa"/>
            <w:hideMark/>
          </w:tcPr>
          <w:p w:rsidR="00EF36FF" w:rsidRPr="00EF36FF" w:rsidRDefault="00EF36F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субъектов малого и среднего предпринимательства (включая индивидуальных </w:t>
            </w:r>
            <w:r w:rsidRPr="00EF3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предпринимателей) в расчете на 1 тыс. человек населения</w:t>
            </w:r>
          </w:p>
        </w:tc>
        <w:tc>
          <w:tcPr>
            <w:tcW w:w="1498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2578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данные Росстата и ФНС России</w:t>
            </w:r>
          </w:p>
        </w:tc>
        <w:tc>
          <w:tcPr>
            <w:tcW w:w="1090" w:type="dxa"/>
            <w:hideMark/>
          </w:tcPr>
          <w:p w:rsidR="00EF36FF" w:rsidRPr="00EF36FF" w:rsidRDefault="001475E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960" w:type="dxa"/>
            <w:hideMark/>
          </w:tcPr>
          <w:p w:rsidR="00EF36FF" w:rsidRPr="00EF36FF" w:rsidRDefault="001475E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  <w:tc>
          <w:tcPr>
            <w:tcW w:w="1095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99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EF36FF" w:rsidRPr="00EF36FF" w:rsidTr="00B47FB2">
        <w:tc>
          <w:tcPr>
            <w:tcW w:w="15134" w:type="dxa"/>
            <w:gridSpan w:val="10"/>
            <w:hideMark/>
          </w:tcPr>
          <w:p w:rsidR="00EF36FF" w:rsidRPr="00EF36FF" w:rsidRDefault="00EF36FF" w:rsidP="00FC1813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bookmarkStart w:id="18" w:name="sub_180"/>
            <w:r w:rsidRPr="00EF36FF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VII. Квалифицированные кадры</w:t>
            </w:r>
            <w:bookmarkEnd w:id="18"/>
          </w:p>
        </w:tc>
      </w:tr>
      <w:tr w:rsidR="00EF36FF" w:rsidRPr="00EF36FF" w:rsidTr="00B47FB2">
        <w:tc>
          <w:tcPr>
            <w:tcW w:w="971" w:type="dxa"/>
            <w:hideMark/>
          </w:tcPr>
          <w:p w:rsidR="00EF36FF" w:rsidRPr="00EF36FF" w:rsidRDefault="00EF36FF" w:rsidP="001475E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sub_1014"/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75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19"/>
          </w:p>
        </w:tc>
        <w:tc>
          <w:tcPr>
            <w:tcW w:w="3663" w:type="dxa"/>
            <w:hideMark/>
          </w:tcPr>
          <w:p w:rsidR="00EF36FF" w:rsidRPr="00EF36FF" w:rsidRDefault="00EF36F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планирующих открыть собственный бизнес в течение ближайших </w:t>
            </w:r>
            <w:r w:rsidR="00B47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</w:tc>
        <w:tc>
          <w:tcPr>
            <w:tcW w:w="1498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578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опросные данные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96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5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90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9" w:type="dxa"/>
            <w:hideMark/>
          </w:tcPr>
          <w:p w:rsidR="00EF36FF" w:rsidRPr="00EF36FF" w:rsidRDefault="00EF36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FF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</w:tbl>
    <w:p w:rsidR="00EF36FF" w:rsidRPr="00EF36FF" w:rsidRDefault="00EF36FF" w:rsidP="00A075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F36FF" w:rsidRPr="00EF36FF" w:rsidRDefault="00EF36FF" w:rsidP="00A075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F36FF" w:rsidRDefault="00EF36FF" w:rsidP="00A075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9B5D5F" w:rsidRPr="009B5D5F" w:rsidRDefault="009B5D5F" w:rsidP="00B47F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5D5F">
        <w:rPr>
          <w:rFonts w:ascii="Times New Roman" w:hAnsi="Times New Roman" w:cs="Times New Roman"/>
          <w:b/>
          <w:sz w:val="28"/>
          <w:szCs w:val="28"/>
        </w:rPr>
        <w:t xml:space="preserve">Глава Лысогорского </w:t>
      </w:r>
    </w:p>
    <w:p w:rsidR="009B5D5F" w:rsidRPr="009B5D5F" w:rsidRDefault="009B5D5F" w:rsidP="00B47F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5D5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</w:t>
      </w:r>
      <w:r w:rsidR="00B47FB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B5D5F">
        <w:rPr>
          <w:rFonts w:ascii="Times New Roman" w:hAnsi="Times New Roman" w:cs="Times New Roman"/>
          <w:b/>
          <w:sz w:val="28"/>
          <w:szCs w:val="28"/>
        </w:rPr>
        <w:t>С.А. Девличаров</w:t>
      </w:r>
    </w:p>
    <w:p w:rsidR="00EF36FF" w:rsidRDefault="00EF36FF" w:rsidP="00A075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F36FF" w:rsidRDefault="00EF36FF" w:rsidP="00A075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F36FF" w:rsidRDefault="00EF36FF" w:rsidP="00A075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F36FF" w:rsidRDefault="00EF36FF" w:rsidP="00A075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F36FF" w:rsidRDefault="00EF36FF" w:rsidP="00A075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F36FF" w:rsidRDefault="00EF36FF" w:rsidP="00A075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F36FF" w:rsidRDefault="00EF36FF" w:rsidP="00A075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F36FF" w:rsidRDefault="00EF36FF" w:rsidP="00A075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F36FF" w:rsidRDefault="00EF36FF" w:rsidP="00A075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F36FF" w:rsidRDefault="00EF36FF" w:rsidP="00A075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F36FF" w:rsidRDefault="00EF36FF" w:rsidP="00A075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F36FF" w:rsidRDefault="00EF36FF" w:rsidP="00A075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sectPr w:rsidR="00EF36FF" w:rsidSect="00B47FB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C0"/>
    <w:rsid w:val="000F18C0"/>
    <w:rsid w:val="001475EE"/>
    <w:rsid w:val="001D06DE"/>
    <w:rsid w:val="003715F6"/>
    <w:rsid w:val="004B65F1"/>
    <w:rsid w:val="00802B01"/>
    <w:rsid w:val="008112C1"/>
    <w:rsid w:val="009B590E"/>
    <w:rsid w:val="009B5D5F"/>
    <w:rsid w:val="009D0573"/>
    <w:rsid w:val="00A07567"/>
    <w:rsid w:val="00B47FB2"/>
    <w:rsid w:val="00CA0596"/>
    <w:rsid w:val="00EE5420"/>
    <w:rsid w:val="00EF36FF"/>
    <w:rsid w:val="00FC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F36F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A0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A0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7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5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F36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EF36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F3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EF36FF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EF36FF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F36F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A0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A0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7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5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F36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EF36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F3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EF36FF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EF36FF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23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Маш. бюро</cp:lastModifiedBy>
  <cp:revision>11</cp:revision>
  <cp:lastPrinted>2017-06-23T09:09:00Z</cp:lastPrinted>
  <dcterms:created xsi:type="dcterms:W3CDTF">2017-06-22T12:43:00Z</dcterms:created>
  <dcterms:modified xsi:type="dcterms:W3CDTF">2017-06-23T09:10:00Z</dcterms:modified>
</cp:coreProperties>
</file>