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F" w:rsidRPr="00B47FB2" w:rsidRDefault="00B47FB2" w:rsidP="00B47FB2">
      <w:pPr>
        <w:spacing w:after="0" w:line="240" w:lineRule="auto"/>
        <w:ind w:firstLine="69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к постановлению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Лысогорского</w:t>
      </w:r>
    </w:p>
    <w:p w:rsidR="00EF36FF" w:rsidRPr="00B47FB2" w:rsidRDefault="00B47FB2" w:rsidP="00B47FB2">
      <w:pPr>
        <w:spacing w:after="0" w:line="240" w:lineRule="auto"/>
        <w:ind w:firstLine="69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EF36FF" w:rsidRPr="00B47FB2" w:rsidRDefault="00B47FB2" w:rsidP="00B47FB2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  <w:t>о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т    </w:t>
      </w:r>
      <w:r w:rsidR="004D0160">
        <w:rPr>
          <w:rStyle w:val="a7"/>
          <w:rFonts w:ascii="Times New Roman" w:hAnsi="Times New Roman" w:cs="Times New Roman"/>
          <w:color w:val="auto"/>
          <w:sz w:val="28"/>
          <w:szCs w:val="28"/>
        </w:rPr>
        <w:t>26.06.2017г.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№</w:t>
      </w:r>
      <w:r w:rsidR="004D016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261</w:t>
      </w:r>
    </w:p>
    <w:bookmarkEnd w:id="0"/>
    <w:p w:rsidR="00EF36FF" w:rsidRPr="00EF36FF" w:rsidRDefault="00EF36FF" w:rsidP="00EF36FF">
      <w:pPr>
        <w:rPr>
          <w:rFonts w:ascii="Times New Roman" w:hAnsi="Times New Roman" w:cs="Times New Roman"/>
          <w:sz w:val="28"/>
          <w:szCs w:val="28"/>
        </w:rPr>
      </w:pPr>
    </w:p>
    <w:p w:rsidR="00EF36FF" w:rsidRPr="00EF36FF" w:rsidRDefault="00EF36FF" w:rsidP="00EF36FF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EF36FF">
        <w:rPr>
          <w:rFonts w:ascii="Times New Roman" w:eastAsiaTheme="minorEastAsia" w:hAnsi="Times New Roman" w:cs="Times New Roman"/>
          <w:sz w:val="28"/>
          <w:szCs w:val="28"/>
        </w:rPr>
        <w:t xml:space="preserve">Целевые индикаторы реализации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программы «Развитие </w:t>
      </w:r>
      <w:r w:rsidRPr="00EF36FF">
        <w:rPr>
          <w:rFonts w:ascii="Times New Roman" w:eastAsiaTheme="minorEastAsia" w:hAnsi="Times New Roman" w:cs="Times New Roman"/>
          <w:sz w:val="28"/>
          <w:szCs w:val="28"/>
        </w:rPr>
        <w:t xml:space="preserve">малого и среднего предпринимательства в </w:t>
      </w:r>
      <w:r>
        <w:rPr>
          <w:rFonts w:ascii="Times New Roman" w:eastAsiaTheme="minorEastAsia" w:hAnsi="Times New Roman" w:cs="Times New Roman"/>
          <w:sz w:val="28"/>
          <w:szCs w:val="28"/>
        </w:rPr>
        <w:t>Лысогорском муниципальном районе на 2017 год »</w:t>
      </w:r>
    </w:p>
    <w:p w:rsidR="00EF36FF" w:rsidRPr="00EF36FF" w:rsidRDefault="00EF36FF" w:rsidP="00EF36FF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663"/>
        <w:gridCol w:w="1498"/>
        <w:gridCol w:w="2578"/>
        <w:gridCol w:w="1090"/>
        <w:gridCol w:w="960"/>
        <w:gridCol w:w="1095"/>
        <w:gridCol w:w="1090"/>
        <w:gridCol w:w="1090"/>
        <w:gridCol w:w="1099"/>
      </w:tblGrid>
      <w:tr w:rsidR="00EF36FF" w:rsidRPr="00EF36FF" w:rsidTr="00B47FB2">
        <w:tc>
          <w:tcPr>
            <w:tcW w:w="971" w:type="dxa"/>
          </w:tcPr>
          <w:p w:rsidR="00EF36FF" w:rsidRPr="00EF36FF" w:rsidRDefault="00EF36F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2" w:name="sub_11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I. Единый центр поддержки малого и среднего предпринимательства</w:t>
            </w:r>
            <w:bookmarkEnd w:id="2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1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3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EF36FF" w:rsidP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hideMark/>
          </w:tcPr>
          <w:p w:rsidR="00EF36FF" w:rsidRPr="00EF36FF" w:rsidRDefault="00EF36FF" w:rsidP="00802B0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2B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2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4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hideMark/>
          </w:tcPr>
          <w:p w:rsidR="00EF36FF" w:rsidRPr="00EF36FF" w:rsidRDefault="00EF36FF" w:rsidP="00EE542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3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5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обрабатывающей промышленности в обороте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 w:rsidP="00EE542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E54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1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hideMark/>
          </w:tcPr>
          <w:p w:rsidR="00EF36FF" w:rsidRPr="00EF36FF" w:rsidRDefault="00EF36FF" w:rsidP="008112C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2C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95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090" w:type="dxa"/>
            <w:hideMark/>
          </w:tcPr>
          <w:p w:rsidR="00EF36FF" w:rsidRPr="00EF36FF" w:rsidRDefault="009D0573" w:rsidP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4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bookmarkEnd w:id="6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6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095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09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09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99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7" w:name="sub_12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II. Рыночные ниши для бизнеса</w:t>
            </w:r>
            <w:bookmarkEnd w:id="7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05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8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</w:tcPr>
          <w:p w:rsidR="00EF36FF" w:rsidRPr="004B65F1" w:rsidRDefault="004B65F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EF36FF" w:rsidRPr="004B65F1" w:rsidRDefault="009B590E" w:rsidP="004B65F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1475EE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06"/>
          </w:p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9"/>
          </w:p>
        </w:tc>
        <w:tc>
          <w:tcPr>
            <w:tcW w:w="3663" w:type="dxa"/>
            <w:hideMark/>
          </w:tcPr>
          <w:p w:rsidR="001475EE" w:rsidRDefault="001475E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Годовой объем закупок товаров, работ, услуг, осуществляемых отдельными видами юридических лиц у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</w:tc>
        <w:tc>
          <w:tcPr>
            <w:tcW w:w="1498" w:type="dxa"/>
            <w:hideMark/>
          </w:tcPr>
          <w:p w:rsidR="001475EE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18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</w:tr>
      <w:tr w:rsidR="00EF36FF" w:rsidRPr="00EF36FF" w:rsidTr="00B47FB2">
        <w:tc>
          <w:tcPr>
            <w:tcW w:w="971" w:type="dxa"/>
          </w:tcPr>
          <w:p w:rsidR="00EF36FF" w:rsidRPr="00EF36FF" w:rsidRDefault="00EF36F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  <w:proofErr w:type="gramStart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стоимостной</w:t>
            </w:r>
            <w:proofErr w:type="gramEnd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</w:tr>
      <w:tr w:rsidR="00EF36FF" w:rsidRPr="00EF36FF" w:rsidTr="00B47FB2">
        <w:trPr>
          <w:trHeight w:val="700"/>
        </w:trPr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0" w:name="sub_13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III. Технологическое развитие</w:t>
            </w:r>
            <w:bookmarkEnd w:id="10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007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11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  <w:hideMark/>
          </w:tcPr>
          <w:p w:rsidR="00EF36FF" w:rsidRPr="00EF36FF" w:rsidRDefault="001475EE" w:rsidP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47FB2" w:rsidRDefault="00B47FB2"/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663"/>
        <w:gridCol w:w="1498"/>
        <w:gridCol w:w="2578"/>
        <w:gridCol w:w="1090"/>
        <w:gridCol w:w="960"/>
        <w:gridCol w:w="1095"/>
        <w:gridCol w:w="1090"/>
        <w:gridCol w:w="1090"/>
        <w:gridCol w:w="1099"/>
      </w:tblGrid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2" w:name="sub_14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IV. Доступное финансирование</w:t>
            </w:r>
            <w:bookmarkEnd w:id="12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09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3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данные Банка России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4" w:name="sub_15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V. Предсказуемая фискальная политика</w:t>
            </w:r>
            <w:bookmarkEnd w:id="14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1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5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данные Росстата и ФНС России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 w:rsidP="00B47FB2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6" w:name="sub_16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VI. Высокое качество </w:t>
            </w:r>
            <w:r w:rsidR="00FC1813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ного регулирования</w:t>
            </w:r>
            <w:bookmarkEnd w:id="16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11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bookmarkEnd w:id="17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(включая индивидуальных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предпринимателей) в расчете на 1 тыс. человек населения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данные Росстата и ФНС России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6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 w:rsidP="00FC18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8" w:name="sub_18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VII. Квалифицированные кадры</w:t>
            </w:r>
            <w:bookmarkEnd w:id="18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 w:rsidP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014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9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планирующих открыть собственный бизнес в течение ближайших </w:t>
            </w:r>
            <w:r w:rsidR="00B4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опросные данные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EF36FF" w:rsidRP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F36FF" w:rsidRP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9B5D5F" w:rsidRPr="009B5D5F" w:rsidRDefault="009B5D5F" w:rsidP="00B47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D5F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9B5D5F" w:rsidRPr="009B5D5F" w:rsidRDefault="009B5D5F" w:rsidP="00B47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D5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B47F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B5D5F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sectPr w:rsidR="00EF36FF" w:rsidSect="00B47F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C0"/>
    <w:rsid w:val="000F18C0"/>
    <w:rsid w:val="001475EE"/>
    <w:rsid w:val="001D06DE"/>
    <w:rsid w:val="003715F6"/>
    <w:rsid w:val="004B65F1"/>
    <w:rsid w:val="004D0160"/>
    <w:rsid w:val="00802B01"/>
    <w:rsid w:val="008112C1"/>
    <w:rsid w:val="009B590E"/>
    <w:rsid w:val="009B5D5F"/>
    <w:rsid w:val="009D0573"/>
    <w:rsid w:val="00A07567"/>
    <w:rsid w:val="00B47FB2"/>
    <w:rsid w:val="00CA0596"/>
    <w:rsid w:val="00EE5420"/>
    <w:rsid w:val="00EF36FF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6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F36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F36F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F36F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6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F36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F36F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F36F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23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2017-06-23T09:09:00Z</cp:lastPrinted>
  <dcterms:created xsi:type="dcterms:W3CDTF">2017-06-22T12:43:00Z</dcterms:created>
  <dcterms:modified xsi:type="dcterms:W3CDTF">2017-06-26T12:36:00Z</dcterms:modified>
</cp:coreProperties>
</file>